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5749" w14:textId="77777777" w:rsidR="006C1B23" w:rsidRPr="00552C44" w:rsidRDefault="006C1B23" w:rsidP="00672BAB">
      <w:pPr>
        <w:jc w:val="center"/>
        <w:rPr>
          <w:rFonts w:ascii="華康正顏楷體W5(P)" w:eastAsia="華康正顏楷體W5(P)" w:hAnsi="標楷體"/>
          <w:color w:val="000000" w:themeColor="text1"/>
          <w:sz w:val="60"/>
          <w:szCs w:val="60"/>
        </w:rPr>
      </w:pPr>
      <w:r w:rsidRPr="00552C44">
        <w:rPr>
          <w:rFonts w:ascii="華康正顏楷體W5(P)" w:eastAsia="華康正顏楷體W5(P)" w:hAnsi="標楷體" w:hint="eastAsia"/>
          <w:color w:val="000000" w:themeColor="text1"/>
          <w:sz w:val="60"/>
          <w:szCs w:val="60"/>
        </w:rPr>
        <w:t>建議攜帶物品</w:t>
      </w:r>
    </w:p>
    <w:p w14:paraId="437B7265" w14:textId="1F38D23A" w:rsidR="00672BAB" w:rsidRPr="00552C44" w:rsidRDefault="00AF51F0">
      <w:pPr>
        <w:widowControl/>
        <w:rPr>
          <w:b/>
          <w:bCs/>
          <w:color w:val="000000" w:themeColor="text1"/>
        </w:rPr>
      </w:pPr>
      <w:r w:rsidRPr="00552C44">
        <w:rPr>
          <w:rFonts w:hint="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98DA03" wp14:editId="7990FEEC">
                <wp:simplePos x="0" y="0"/>
                <wp:positionH relativeFrom="column">
                  <wp:posOffset>1059180</wp:posOffset>
                </wp:positionH>
                <wp:positionV relativeFrom="paragraph">
                  <wp:posOffset>895985</wp:posOffset>
                </wp:positionV>
                <wp:extent cx="5229225" cy="645795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645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FB6AF" w14:textId="0452C5E1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</w:t>
                            </w:r>
                            <w:r w:rsidR="00D3424E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內衣褲</w:t>
                            </w: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、規定校服</w:t>
                            </w:r>
                            <w:r w:rsidR="00D3424E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(體育服</w:t>
                            </w:r>
                            <w:proofErr w:type="gramStart"/>
                            <w:r w:rsidR="00D3424E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或班服</w:t>
                            </w:r>
                            <w:proofErr w:type="gramEnd"/>
                            <w:r w:rsidR="00D3424E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+長褲</w:t>
                            </w:r>
                            <w:r w:rsidR="00D3424E"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31009A1" w14:textId="5C0ADA92" w:rsidR="006C1B23" w:rsidRPr="0039482B" w:rsidRDefault="00C036AA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</w:t>
                            </w:r>
                            <w:r w:rsidR="00D3424E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睡衣(褲裝，不可穿裙式睡衣</w:t>
                            </w:r>
                            <w:r w:rsidR="00D3424E"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839145F" w14:textId="7ACBE600" w:rsidR="00C036AA" w:rsidRPr="00C036AA" w:rsidRDefault="00C036AA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襪子(</w:t>
                            </w:r>
                            <w:r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雙</w:t>
                            </w:r>
                            <w:r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94E25DB" w14:textId="2FAE2E75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□環保水壺、環保</w:t>
                            </w:r>
                            <w:proofErr w:type="gramStart"/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筷</w:t>
                            </w:r>
                            <w:proofErr w:type="gramEnd"/>
                          </w:p>
                          <w:p w14:paraId="093A8285" w14:textId="6826847B" w:rsidR="0039482B" w:rsidRPr="0039482B" w:rsidRDefault="006C1B23" w:rsidP="00C036A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□拖鞋</w:t>
                            </w:r>
                            <w:r w:rsidR="00FD18AD"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(洗澡用</w:t>
                            </w:r>
                            <w:r w:rsidR="00FD18AD" w:rsidRPr="0039482B"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、運動鞋</w:t>
                            </w:r>
                          </w:p>
                          <w:p w14:paraId="660EF729" w14:textId="46AAF90D" w:rsidR="006C1B23" w:rsidRPr="0039482B" w:rsidRDefault="0039482B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</w:t>
                            </w:r>
                            <w:r w:rsidR="00D3424E"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摺疊式雨傘或雨衣</w:t>
                            </w:r>
                          </w:p>
                          <w:p w14:paraId="672CBE01" w14:textId="77777777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sz w:val="32"/>
                                <w:szCs w:val="32"/>
                              </w:rPr>
                              <w:t>□健保卡、身分證或戶口名簿影本</w:t>
                            </w:r>
                          </w:p>
                          <w:p w14:paraId="2A03C141" w14:textId="1010F454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sz w:val="32"/>
                                <w:szCs w:val="32"/>
                              </w:rPr>
                              <w:t>□盥洗衣物及用具(牙刷、牙膏、沐浴乳、個人毛巾…等)</w:t>
                            </w:r>
                          </w:p>
                          <w:p w14:paraId="6D1997D4" w14:textId="77777777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□筆</w:t>
                            </w:r>
                          </w:p>
                          <w:p w14:paraId="09E28938" w14:textId="53AA7FF9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□手電筒、抹布、舊報紙</w:t>
                            </w:r>
                          </w:p>
                          <w:p w14:paraId="52B6DDB8" w14:textId="650869A9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□不透氣塑膠袋</w:t>
                            </w:r>
                            <w:r w:rsidR="00801B6A"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(</w:t>
                            </w:r>
                            <w:r w:rsidR="00801B6A" w:rsidRPr="0039482B"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  <w:r w:rsidR="00801B6A"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個以上</w:t>
                            </w:r>
                            <w:r w:rsidR="00801B6A" w:rsidRPr="0039482B"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C64B469" w14:textId="219CD51A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□個人用藥物（如暈車藥、胃藥</w:t>
                            </w:r>
                            <w:r w:rsidR="00801B6A"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、氣喘藥</w:t>
                            </w: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等）</w:t>
                            </w:r>
                          </w:p>
                          <w:p w14:paraId="4E69EE72" w14:textId="77777777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□衛生紙(棉)、手帕、</w:t>
                            </w: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FF0000"/>
                                <w:sz w:val="32"/>
                                <w:szCs w:val="32"/>
                              </w:rPr>
                              <w:t>口罩</w:t>
                            </w:r>
                          </w:p>
                          <w:p w14:paraId="50ED5E22" w14:textId="1110A686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□隨身小包包+行李袋</w:t>
                            </w:r>
                          </w:p>
                          <w:p w14:paraId="3D412C92" w14:textId="77777777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</w:t>
                            </w:r>
                            <w:proofErr w:type="gramStart"/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防蚊液</w:t>
                            </w:r>
                            <w:proofErr w:type="gramEnd"/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、防</w:t>
                            </w:r>
                            <w:proofErr w:type="gramStart"/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曬</w:t>
                            </w:r>
                            <w:proofErr w:type="gramEnd"/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乳、遮陽帽</w:t>
                            </w:r>
                          </w:p>
                          <w:p w14:paraId="0857BE4D" w14:textId="77777777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□晚會表演道具</w:t>
                            </w:r>
                          </w:p>
                          <w:p w14:paraId="292C3A9C" w14:textId="7B0B024C" w:rsidR="006C1B23" w:rsidRPr="0039482B" w:rsidRDefault="006C1B23" w:rsidP="00801B6A">
                            <w:pPr>
                              <w:spacing w:line="520" w:lineRule="exact"/>
                              <w:ind w:leftChars="92" w:left="2272" w:hangingChars="641" w:hanging="2051"/>
                              <w:rPr>
                                <w:rFonts w:ascii="華康正顏楷體W5(P)" w:eastAsia="華康正顏楷體W5(P)" w:hAnsi="標楷體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9482B">
                              <w:rPr>
                                <w:rFonts w:ascii="華康正顏楷體W5(P)" w:eastAsia="華康正顏楷體W5(P)" w:hAnsi="標楷體" w:hint="eastAsia"/>
                                <w:color w:val="000000"/>
                                <w:sz w:val="32"/>
                                <w:szCs w:val="32"/>
                              </w:rPr>
                              <w:t>□團旗、小隊旗</w:t>
                            </w:r>
                          </w:p>
                          <w:p w14:paraId="20D133B6" w14:textId="77777777" w:rsidR="006C1B23" w:rsidRPr="0068654A" w:rsidRDefault="006C1B23" w:rsidP="006C1B23">
                            <w:pPr>
                              <w:spacing w:beforeLines="50" w:before="180"/>
                              <w:rPr>
                                <w:rFonts w:ascii="華康正顏楷體W5(P)" w:eastAsia="華康正顏楷體W5(P)" w:hAnsi="標楷體"/>
                                <w:b/>
                                <w:sz w:val="52"/>
                                <w:szCs w:val="52"/>
                              </w:rPr>
                            </w:pPr>
                            <w:r w:rsidRPr="0068654A">
                              <w:rPr>
                                <w:rFonts w:ascii="華康正顏楷體W5(P)" w:eastAsia="華康正顏楷體W5(P)" w:hAnsi="標楷體" w:hint="eastAsia"/>
                                <w:b/>
                                <w:sz w:val="52"/>
                                <w:szCs w:val="52"/>
                              </w:rPr>
                              <w:t xml:space="preserve">      東西都帶了嗎?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8DA0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3.4pt;margin-top:70.55pt;width:411.75pt;height:5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" filled="f" stroked="f">
                <v:textbox>
                  <w:txbxContent>
                    <w:p w14:paraId="0EFFB6AF" w14:textId="0452C5E1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</w:t>
                      </w:r>
                      <w:r w:rsidR="00D3424E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內衣褲</w:t>
                      </w: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、規定校服</w:t>
                      </w:r>
                      <w:r w:rsidR="00D3424E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(體育服</w:t>
                      </w:r>
                      <w:proofErr w:type="gramStart"/>
                      <w:r w:rsidR="00D3424E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或班服</w:t>
                      </w:r>
                      <w:proofErr w:type="gramEnd"/>
                      <w:r w:rsidR="00D3424E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+長褲</w:t>
                      </w:r>
                      <w:r w:rsidR="00D3424E"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031009A1" w14:textId="5C0ADA92" w:rsidR="006C1B23" w:rsidRPr="0039482B" w:rsidRDefault="00C036AA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</w:t>
                      </w:r>
                      <w:r w:rsidR="00D3424E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睡衣(褲裝，不可穿裙式睡衣</w:t>
                      </w:r>
                      <w:r w:rsidR="00D3424E"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4839145F" w14:textId="7ACBE600" w:rsidR="00C036AA" w:rsidRPr="00C036AA" w:rsidRDefault="00C036AA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襪子(</w:t>
                      </w:r>
                      <w:r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雙</w:t>
                      </w:r>
                      <w:r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194E25DB" w14:textId="2FAE2E75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□環保水壺、環保</w:t>
                      </w:r>
                      <w:proofErr w:type="gramStart"/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筷</w:t>
                      </w:r>
                      <w:proofErr w:type="gramEnd"/>
                    </w:p>
                    <w:p w14:paraId="093A8285" w14:textId="6826847B" w:rsidR="0039482B" w:rsidRPr="0039482B" w:rsidRDefault="006C1B23" w:rsidP="00C036A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□拖鞋</w:t>
                      </w:r>
                      <w:r w:rsidR="00FD18AD"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(洗澡用</w:t>
                      </w:r>
                      <w:r w:rsidR="00FD18AD" w:rsidRPr="0039482B"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  <w:t>)</w:t>
                      </w: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、運動鞋</w:t>
                      </w:r>
                    </w:p>
                    <w:p w14:paraId="660EF729" w14:textId="46AAF90D" w:rsidR="006C1B23" w:rsidRPr="0039482B" w:rsidRDefault="0039482B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</w:t>
                      </w:r>
                      <w:r w:rsidR="00D3424E"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摺疊式雨傘或雨衣</w:t>
                      </w:r>
                    </w:p>
                    <w:p w14:paraId="672CBE01" w14:textId="77777777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sz w:val="32"/>
                          <w:szCs w:val="32"/>
                        </w:rPr>
                        <w:t>□健保卡、身分證或戶口名簿影本</w:t>
                      </w:r>
                    </w:p>
                    <w:p w14:paraId="2A03C141" w14:textId="1010F454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sz w:val="32"/>
                          <w:szCs w:val="32"/>
                        </w:rPr>
                        <w:t>□盥洗衣物及用具(牙刷、牙膏、沐浴乳、個人毛巾…等)</w:t>
                      </w:r>
                    </w:p>
                    <w:p w14:paraId="6D1997D4" w14:textId="77777777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□筆</w:t>
                      </w:r>
                    </w:p>
                    <w:p w14:paraId="09E28938" w14:textId="53AA7FF9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□手電筒、抹布、舊報紙</w:t>
                      </w:r>
                    </w:p>
                    <w:p w14:paraId="52B6DDB8" w14:textId="650869A9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□不透氣塑膠袋</w:t>
                      </w:r>
                      <w:r w:rsidR="00801B6A"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(</w:t>
                      </w:r>
                      <w:r w:rsidR="00801B6A" w:rsidRPr="0039482B"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  <w:t>2</w:t>
                      </w:r>
                      <w:r w:rsidR="00801B6A"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個以上</w:t>
                      </w:r>
                      <w:r w:rsidR="00801B6A" w:rsidRPr="0039482B"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  <w:t>)</w:t>
                      </w:r>
                    </w:p>
                    <w:p w14:paraId="4C64B469" w14:textId="219CD51A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□個人用藥物（如暈車藥、胃藥</w:t>
                      </w:r>
                      <w:r w:rsidR="00801B6A"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、氣喘藥</w:t>
                      </w: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等）</w:t>
                      </w:r>
                    </w:p>
                    <w:p w14:paraId="4E69EE72" w14:textId="77777777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□衛生紙(棉)、手帕、</w:t>
                      </w:r>
                      <w:r w:rsidRPr="0039482B">
                        <w:rPr>
                          <w:rFonts w:ascii="華康正顏楷體W5(P)" w:eastAsia="華康正顏楷體W5(P)" w:hAnsi="標楷體" w:hint="eastAsia"/>
                          <w:color w:val="FF0000"/>
                          <w:sz w:val="32"/>
                          <w:szCs w:val="32"/>
                        </w:rPr>
                        <w:t>口罩</w:t>
                      </w:r>
                    </w:p>
                    <w:p w14:paraId="50ED5E22" w14:textId="1110A686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□隨身小包包+行李袋</w:t>
                      </w:r>
                    </w:p>
                    <w:p w14:paraId="3D412C92" w14:textId="77777777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</w:t>
                      </w:r>
                      <w:proofErr w:type="gramStart"/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防蚊液</w:t>
                      </w:r>
                      <w:proofErr w:type="gramEnd"/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、防</w:t>
                      </w:r>
                      <w:proofErr w:type="gramStart"/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曬</w:t>
                      </w:r>
                      <w:proofErr w:type="gramEnd"/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乳、遮陽帽</w:t>
                      </w:r>
                    </w:p>
                    <w:p w14:paraId="0857BE4D" w14:textId="77777777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□晚會表演道具</w:t>
                      </w:r>
                    </w:p>
                    <w:p w14:paraId="292C3A9C" w14:textId="7B0B024C" w:rsidR="006C1B23" w:rsidRPr="0039482B" w:rsidRDefault="006C1B23" w:rsidP="00801B6A">
                      <w:pPr>
                        <w:spacing w:line="520" w:lineRule="exact"/>
                        <w:ind w:leftChars="92" w:left="2272" w:hangingChars="641" w:hanging="2051"/>
                        <w:rPr>
                          <w:rFonts w:ascii="華康正顏楷體W5(P)" w:eastAsia="華康正顏楷體W5(P)" w:hAnsi="標楷體"/>
                          <w:color w:val="000000"/>
                          <w:sz w:val="32"/>
                          <w:szCs w:val="32"/>
                        </w:rPr>
                      </w:pPr>
                      <w:r w:rsidRPr="0039482B">
                        <w:rPr>
                          <w:rFonts w:ascii="華康正顏楷體W5(P)" w:eastAsia="華康正顏楷體W5(P)" w:hAnsi="標楷體" w:hint="eastAsia"/>
                          <w:color w:val="000000"/>
                          <w:sz w:val="32"/>
                          <w:szCs w:val="32"/>
                        </w:rPr>
                        <w:t>□團旗、小隊旗</w:t>
                      </w:r>
                    </w:p>
                    <w:p w14:paraId="20D133B6" w14:textId="77777777" w:rsidR="006C1B23" w:rsidRPr="0068654A" w:rsidRDefault="006C1B23" w:rsidP="006C1B23">
                      <w:pPr>
                        <w:spacing w:beforeLines="50" w:before="180"/>
                        <w:rPr>
                          <w:rFonts w:ascii="華康正顏楷體W5(P)" w:eastAsia="華康正顏楷體W5(P)" w:hAnsi="標楷體"/>
                          <w:b/>
                          <w:sz w:val="52"/>
                          <w:szCs w:val="52"/>
                        </w:rPr>
                      </w:pPr>
                      <w:r w:rsidRPr="0068654A">
                        <w:rPr>
                          <w:rFonts w:ascii="華康正顏楷體W5(P)" w:eastAsia="華康正顏楷體W5(P)" w:hAnsi="標楷體" w:hint="eastAsia"/>
                          <w:b/>
                          <w:sz w:val="52"/>
                          <w:szCs w:val="52"/>
                        </w:rPr>
                        <w:t xml:space="preserve">      東西都帶了嗎?</w:t>
                      </w:r>
                    </w:p>
                  </w:txbxContent>
                </v:textbox>
              </v:shape>
            </w:pict>
          </mc:Fallback>
        </mc:AlternateContent>
      </w:r>
      <w:r w:rsidR="00672BAB" w:rsidRPr="00552C44">
        <w:rPr>
          <w:rFonts w:hint="eastAsia"/>
          <w:b/>
          <w:bCs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93C2EA6" wp14:editId="426C8872">
            <wp:simplePos x="0" y="0"/>
            <wp:positionH relativeFrom="column">
              <wp:posOffset>7392</wp:posOffset>
            </wp:positionH>
            <wp:positionV relativeFrom="paragraph">
              <wp:posOffset>7556841</wp:posOffset>
            </wp:positionV>
            <wp:extent cx="6840220" cy="1793875"/>
            <wp:effectExtent l="0" t="0" r="0" b="0"/>
            <wp:wrapNone/>
            <wp:docPr id="3" name="圖片 3" descr="「手繪小朋友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手繪小朋友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BAB" w:rsidRPr="00552C44">
        <w:rPr>
          <w:rFonts w:ascii="華康正顏楷體W5(P)" w:eastAsia="華康正顏楷體W5(P)" w:hAnsi="標楷體" w:hint="eastAsia"/>
          <w:noProof/>
          <w:color w:val="000000" w:themeColor="tex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69EA6" wp14:editId="51913486">
                <wp:simplePos x="0" y="0"/>
                <wp:positionH relativeFrom="column">
                  <wp:posOffset>2151</wp:posOffset>
                </wp:positionH>
                <wp:positionV relativeFrom="paragraph">
                  <wp:posOffset>88303</wp:posOffset>
                </wp:positionV>
                <wp:extent cx="6858000" cy="7959725"/>
                <wp:effectExtent l="38100" t="38100" r="47625" b="41275"/>
                <wp:wrapNone/>
                <wp:docPr id="2" name="橢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7959725"/>
                        </a:xfrm>
                        <a:prstGeom prst="ellipse">
                          <a:avLst/>
                        </a:prstGeom>
                        <a:noFill/>
                        <a:ln w="762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264C5836" id="橢圓 2" o:spid="_x0000_s1026" style="position:absolute;margin-left:.15pt;margin-top:6.95pt;width:540pt;height:6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" filled="f" strokeweight="6pt">
                <v:stroke dashstyle="1 1" endcap="round"/>
              </v:oval>
            </w:pict>
          </mc:Fallback>
        </mc:AlternateContent>
      </w:r>
      <w:r w:rsidR="00672BAB" w:rsidRPr="00552C44">
        <w:rPr>
          <w:b/>
          <w:bCs/>
          <w:color w:val="000000" w:themeColor="text1"/>
        </w:rPr>
        <w:br w:type="page"/>
      </w:r>
    </w:p>
    <w:p w14:paraId="71E07597" w14:textId="6830EFBF" w:rsidR="00672BAB" w:rsidRPr="00552C44" w:rsidRDefault="00E35258">
      <w:pPr>
        <w:widowControl/>
        <w:rPr>
          <w:b/>
          <w:bCs/>
          <w:color w:val="000000" w:themeColor="text1"/>
        </w:rPr>
      </w:pPr>
      <w:r w:rsidRPr="00552C44">
        <w:rPr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39D358" wp14:editId="05B0E3AB">
                <wp:simplePos x="0" y="0"/>
                <wp:positionH relativeFrom="column">
                  <wp:posOffset>844550</wp:posOffset>
                </wp:positionH>
                <wp:positionV relativeFrom="paragraph">
                  <wp:posOffset>901065</wp:posOffset>
                </wp:positionV>
                <wp:extent cx="5429250" cy="1415415"/>
                <wp:effectExtent l="0" t="0" r="0" b="0"/>
                <wp:wrapSquare wrapText="bothSides"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41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B4B33" w14:textId="39BBEBAC" w:rsidR="00B233D1" w:rsidRPr="002F14BF" w:rsidRDefault="00F27EBD" w:rsidP="00B233D1">
                            <w:pPr>
                              <w:jc w:val="center"/>
                              <w:rPr>
                                <w:rFonts w:ascii="華康正顏楷體W5(P)" w:eastAsia="華康正顏楷體W5(P)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臺</w:t>
                            </w:r>
                            <w:r w:rsidR="00B233D1" w:rsidRPr="002F14BF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北市</w:t>
                            </w:r>
                            <w:r w:rsidR="00B233D1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立</w:t>
                            </w:r>
                            <w:r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民權</w:t>
                            </w:r>
                            <w:r w:rsidR="00B233D1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國民</w:t>
                            </w:r>
                            <w:r w:rsidR="00B233D1" w:rsidRPr="002F14BF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中學</w:t>
                            </w:r>
                          </w:p>
                          <w:p w14:paraId="4CF0B007" w14:textId="0443F183" w:rsidR="00B233D1" w:rsidRPr="00E97533" w:rsidRDefault="00B233D1" w:rsidP="00B233D1">
                            <w:pPr>
                              <w:jc w:val="center"/>
                              <w:rPr>
                                <w:rFonts w:eastAsia="華康正顏楷體W5(P)"/>
                                <w:sz w:val="44"/>
                                <w:szCs w:val="44"/>
                              </w:rPr>
                            </w:pPr>
                            <w:r w:rsidRPr="002F14BF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華康正顏楷體W5(P)" w:eastAsia="華康正顏楷體W5(P)"/>
                                <w:sz w:val="44"/>
                                <w:szCs w:val="44"/>
                              </w:rPr>
                              <w:t>1</w:t>
                            </w:r>
                            <w:r w:rsidR="00F27EBD">
                              <w:rPr>
                                <w:rFonts w:ascii="華康正顏楷體W5(P)" w:eastAsia="華康正顏楷體W5(P)"/>
                                <w:sz w:val="44"/>
                                <w:szCs w:val="44"/>
                              </w:rPr>
                              <w:t>2</w:t>
                            </w:r>
                            <w:r w:rsidRPr="002F14BF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學年度八</w:t>
                            </w:r>
                            <w:proofErr w:type="gramStart"/>
                            <w:r w:rsidRPr="002F14BF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年級</w:t>
                            </w:r>
                            <w:r w:rsidR="00F27EBD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隔宿露營</w:t>
                            </w:r>
                            <w:proofErr w:type="gramEnd"/>
                            <w:r w:rsidRPr="002F14BF">
                              <w:rPr>
                                <w:rFonts w:ascii="華康正顏楷體W5(P)" w:eastAsia="華康正顏楷體W5(P)" w:hint="eastAsia"/>
                                <w:sz w:val="44"/>
                                <w:szCs w:val="44"/>
                              </w:rPr>
                              <w:t>活動</w:t>
                            </w:r>
                          </w:p>
                          <w:p w14:paraId="489DE7D7" w14:textId="4EAD41E6" w:rsidR="00B233D1" w:rsidRPr="005E7934" w:rsidRDefault="00B233D1" w:rsidP="00B233D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E7934">
                              <w:rPr>
                                <w:rFonts w:ascii="華康正顏楷體W5(P)" w:eastAsia="華康正顏楷體W5(P)" w:hint="eastAsia"/>
                                <w:sz w:val="40"/>
                                <w:szCs w:val="40"/>
                              </w:rPr>
                              <w:t>活動日期：1</w:t>
                            </w:r>
                            <w:r w:rsidRPr="005E7934">
                              <w:rPr>
                                <w:rFonts w:ascii="華康正顏楷體W5(P)" w:eastAsia="華康正顏楷體W5(P)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華康正顏楷體W5(P)" w:eastAsia="華康正顏楷體W5(P)"/>
                                <w:sz w:val="40"/>
                                <w:szCs w:val="40"/>
                              </w:rPr>
                              <w:t>2</w:t>
                            </w:r>
                            <w:r w:rsidRPr="005E7934">
                              <w:rPr>
                                <w:rFonts w:ascii="華康正顏楷體W5(P)" w:eastAsia="華康正顏楷體W5(P)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F27EBD">
                              <w:rPr>
                                <w:rFonts w:ascii="華康正顏楷體W5(P)" w:eastAsia="華康正顏楷體W5(P)"/>
                                <w:sz w:val="40"/>
                                <w:szCs w:val="40"/>
                              </w:rPr>
                              <w:t>10</w:t>
                            </w:r>
                            <w:r w:rsidRPr="005E7934">
                              <w:rPr>
                                <w:rFonts w:ascii="華康正顏楷體W5(P)" w:eastAsia="華康正顏楷體W5(P)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F27EBD">
                              <w:rPr>
                                <w:rFonts w:ascii="華康正顏楷體W5(P)" w:eastAsia="華康正顏楷體W5(P)"/>
                                <w:sz w:val="40"/>
                                <w:szCs w:val="40"/>
                              </w:rPr>
                              <w:t>05</w:t>
                            </w:r>
                            <w:r w:rsidRPr="005E7934">
                              <w:rPr>
                                <w:rFonts w:ascii="華康正顏楷體W5(P)" w:eastAsia="華康正顏楷體W5(P)" w:hint="eastAsia"/>
                                <w:sz w:val="40"/>
                                <w:szCs w:val="40"/>
                              </w:rPr>
                              <w:t>日至</w:t>
                            </w:r>
                            <w:r w:rsidR="00F27EBD">
                              <w:rPr>
                                <w:rFonts w:ascii="華康正顏楷體W5(P)" w:eastAsia="華康正顏楷體W5(P)"/>
                                <w:sz w:val="40"/>
                                <w:szCs w:val="40"/>
                              </w:rPr>
                              <w:t>10</w:t>
                            </w:r>
                            <w:r w:rsidRPr="005E7934">
                              <w:rPr>
                                <w:rFonts w:ascii="華康正顏楷體W5(P)" w:eastAsia="華康正顏楷體W5(P)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F27EBD">
                              <w:rPr>
                                <w:rFonts w:ascii="華康正顏楷體W5(P)" w:eastAsia="華康正顏楷體W5(P)"/>
                                <w:sz w:val="40"/>
                                <w:szCs w:val="40"/>
                              </w:rPr>
                              <w:t>06</w:t>
                            </w:r>
                            <w:r w:rsidRPr="005E7934">
                              <w:rPr>
                                <w:rFonts w:ascii="華康正顏楷體W5(P)" w:eastAsia="華康正顏楷體W5(P)" w:hint="eastAsia"/>
                                <w:sz w:val="40"/>
                                <w:szCs w:val="40"/>
                              </w:rPr>
                              <w:t>日</w:t>
                            </w:r>
                          </w:p>
                          <w:p w14:paraId="16B0CC1E" w14:textId="168CF8A3" w:rsidR="00E35258" w:rsidRPr="00B233D1" w:rsidRDefault="00E35258" w:rsidP="00E3525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9D358" id="文字方塊 7" o:spid="_x0000_s1027" type="#_x0000_t202" style="position:absolute;margin-left:66.5pt;margin-top:70.95pt;width:427.5pt;height:111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" filled="f" stroked="f">
                <v:textbox>
                  <w:txbxContent>
                    <w:p w14:paraId="392B4B33" w14:textId="39BBEBAC" w:rsidR="00B233D1" w:rsidRPr="002F14BF" w:rsidRDefault="00F27EBD" w:rsidP="00B233D1">
                      <w:pPr>
                        <w:jc w:val="center"/>
                        <w:rPr>
                          <w:rFonts w:ascii="華康正顏楷體W5(P)" w:eastAsia="華康正顏楷體W5(P)"/>
                          <w:sz w:val="44"/>
                          <w:szCs w:val="44"/>
                        </w:rPr>
                      </w:pPr>
                      <w:r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臺</w:t>
                      </w:r>
                      <w:r w:rsidR="00B233D1" w:rsidRPr="002F14BF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北市</w:t>
                      </w:r>
                      <w:r w:rsidR="00B233D1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立</w:t>
                      </w:r>
                      <w:r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民權</w:t>
                      </w:r>
                      <w:r w:rsidR="00B233D1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國民</w:t>
                      </w:r>
                      <w:r w:rsidR="00B233D1" w:rsidRPr="002F14BF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中學</w:t>
                      </w:r>
                    </w:p>
                    <w:p w14:paraId="4CF0B007" w14:textId="0443F183" w:rsidR="00B233D1" w:rsidRPr="00E97533" w:rsidRDefault="00B233D1" w:rsidP="00B233D1">
                      <w:pPr>
                        <w:jc w:val="center"/>
                        <w:rPr>
                          <w:rFonts w:eastAsia="華康正顏楷體W5(P)"/>
                          <w:sz w:val="44"/>
                          <w:szCs w:val="44"/>
                        </w:rPr>
                      </w:pPr>
                      <w:r w:rsidRPr="002F14BF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="華康正顏楷體W5(P)" w:eastAsia="華康正顏楷體W5(P)"/>
                          <w:sz w:val="44"/>
                          <w:szCs w:val="44"/>
                        </w:rPr>
                        <w:t>1</w:t>
                      </w:r>
                      <w:r w:rsidR="00F27EBD">
                        <w:rPr>
                          <w:rFonts w:ascii="華康正顏楷體W5(P)" w:eastAsia="華康正顏楷體W5(P)"/>
                          <w:sz w:val="44"/>
                          <w:szCs w:val="44"/>
                        </w:rPr>
                        <w:t>2</w:t>
                      </w:r>
                      <w:r w:rsidRPr="002F14BF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學年度八</w:t>
                      </w:r>
                      <w:proofErr w:type="gramStart"/>
                      <w:r w:rsidRPr="002F14BF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年級</w:t>
                      </w:r>
                      <w:r w:rsidR="00F27EBD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隔宿露營</w:t>
                      </w:r>
                      <w:proofErr w:type="gramEnd"/>
                      <w:r w:rsidRPr="002F14BF">
                        <w:rPr>
                          <w:rFonts w:ascii="華康正顏楷體W5(P)" w:eastAsia="華康正顏楷體W5(P)" w:hint="eastAsia"/>
                          <w:sz w:val="44"/>
                          <w:szCs w:val="44"/>
                        </w:rPr>
                        <w:t>活動</w:t>
                      </w:r>
                    </w:p>
                    <w:p w14:paraId="489DE7D7" w14:textId="4EAD41E6" w:rsidR="00B233D1" w:rsidRPr="005E7934" w:rsidRDefault="00B233D1" w:rsidP="00B233D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E7934">
                        <w:rPr>
                          <w:rFonts w:ascii="華康正顏楷體W5(P)" w:eastAsia="華康正顏楷體W5(P)" w:hint="eastAsia"/>
                          <w:sz w:val="40"/>
                          <w:szCs w:val="40"/>
                        </w:rPr>
                        <w:t>活動日期：1</w:t>
                      </w:r>
                      <w:r w:rsidRPr="005E7934">
                        <w:rPr>
                          <w:rFonts w:ascii="華康正顏楷體W5(P)" w:eastAsia="華康正顏楷體W5(P)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華康正顏楷體W5(P)" w:eastAsia="華康正顏楷體W5(P)"/>
                          <w:sz w:val="40"/>
                          <w:szCs w:val="40"/>
                        </w:rPr>
                        <w:t>2</w:t>
                      </w:r>
                      <w:r w:rsidRPr="005E7934">
                        <w:rPr>
                          <w:rFonts w:ascii="華康正顏楷體W5(P)" w:eastAsia="華康正顏楷體W5(P)" w:hint="eastAsia"/>
                          <w:sz w:val="40"/>
                          <w:szCs w:val="40"/>
                        </w:rPr>
                        <w:t>年</w:t>
                      </w:r>
                      <w:r w:rsidR="00F27EBD">
                        <w:rPr>
                          <w:rFonts w:ascii="華康正顏楷體W5(P)" w:eastAsia="華康正顏楷體W5(P)"/>
                          <w:sz w:val="40"/>
                          <w:szCs w:val="40"/>
                        </w:rPr>
                        <w:t>10</w:t>
                      </w:r>
                      <w:r w:rsidRPr="005E7934">
                        <w:rPr>
                          <w:rFonts w:ascii="華康正顏楷體W5(P)" w:eastAsia="華康正顏楷體W5(P)" w:hint="eastAsia"/>
                          <w:sz w:val="40"/>
                          <w:szCs w:val="40"/>
                        </w:rPr>
                        <w:t>月</w:t>
                      </w:r>
                      <w:r w:rsidR="00F27EBD">
                        <w:rPr>
                          <w:rFonts w:ascii="華康正顏楷體W5(P)" w:eastAsia="華康正顏楷體W5(P)"/>
                          <w:sz w:val="40"/>
                          <w:szCs w:val="40"/>
                        </w:rPr>
                        <w:t>05</w:t>
                      </w:r>
                      <w:r w:rsidRPr="005E7934">
                        <w:rPr>
                          <w:rFonts w:ascii="華康正顏楷體W5(P)" w:eastAsia="華康正顏楷體W5(P)" w:hint="eastAsia"/>
                          <w:sz w:val="40"/>
                          <w:szCs w:val="40"/>
                        </w:rPr>
                        <w:t>日至</w:t>
                      </w:r>
                      <w:r w:rsidR="00F27EBD">
                        <w:rPr>
                          <w:rFonts w:ascii="華康正顏楷體W5(P)" w:eastAsia="華康正顏楷體W5(P)"/>
                          <w:sz w:val="40"/>
                          <w:szCs w:val="40"/>
                        </w:rPr>
                        <w:t>10</w:t>
                      </w:r>
                      <w:r w:rsidRPr="005E7934">
                        <w:rPr>
                          <w:rFonts w:ascii="華康正顏楷體W5(P)" w:eastAsia="華康正顏楷體W5(P)" w:hint="eastAsia"/>
                          <w:sz w:val="40"/>
                          <w:szCs w:val="40"/>
                        </w:rPr>
                        <w:t>月</w:t>
                      </w:r>
                      <w:r w:rsidR="00F27EBD">
                        <w:rPr>
                          <w:rFonts w:ascii="華康正顏楷體W5(P)" w:eastAsia="華康正顏楷體W5(P)"/>
                          <w:sz w:val="40"/>
                          <w:szCs w:val="40"/>
                        </w:rPr>
                        <w:t>06</w:t>
                      </w:r>
                      <w:r w:rsidRPr="005E7934">
                        <w:rPr>
                          <w:rFonts w:ascii="華康正顏楷體W5(P)" w:eastAsia="華康正顏楷體W5(P)" w:hint="eastAsia"/>
                          <w:sz w:val="40"/>
                          <w:szCs w:val="40"/>
                        </w:rPr>
                        <w:t>日</w:t>
                      </w:r>
                    </w:p>
                    <w:p w14:paraId="16B0CC1E" w14:textId="168CF8A3" w:rsidR="00E35258" w:rsidRPr="00B233D1" w:rsidRDefault="00E35258" w:rsidP="00E3525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2BAB" w:rsidRPr="00552C44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ABEAF3" wp14:editId="7361339B">
                <wp:simplePos x="0" y="0"/>
                <wp:positionH relativeFrom="column">
                  <wp:posOffset>981909</wp:posOffset>
                </wp:positionH>
                <wp:positionV relativeFrom="paragraph">
                  <wp:posOffset>8139259</wp:posOffset>
                </wp:positionV>
                <wp:extent cx="5172710" cy="1139190"/>
                <wp:effectExtent l="0" t="3810" r="635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710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34B9B" w14:textId="77777777" w:rsidR="00672BAB" w:rsidRPr="000C4D24" w:rsidRDefault="00672BAB" w:rsidP="00672BAB">
                            <w:pPr>
                              <w:jc w:val="center"/>
                              <w:rPr>
                                <w:rFonts w:ascii="華康正顏楷體W5" w:eastAsia="華康正顏楷體W5" w:hAnsi="標楷體"/>
                                <w:sz w:val="32"/>
                                <w:szCs w:val="32"/>
                              </w:rPr>
                            </w:pPr>
                            <w:r w:rsidRPr="000C4D24">
                              <w:rPr>
                                <w:rFonts w:ascii="華康正顏楷體W5" w:eastAsia="華康正顏楷體W5" w:hAnsi="標楷體" w:hint="eastAsia"/>
                                <w:sz w:val="32"/>
                                <w:szCs w:val="32"/>
                              </w:rPr>
                              <w:t>____年_____班  座號_____  姓名____________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BEAF3" id="文字方塊 6" o:spid="_x0000_s1028" type="#_x0000_t202" style="position:absolute;margin-left:77.3pt;margin-top:640.9pt;width:407.3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" filled="f" stroked="f">
                <v:textbox>
                  <w:txbxContent>
                    <w:p w14:paraId="50F34B9B" w14:textId="77777777" w:rsidR="00672BAB" w:rsidRPr="000C4D24" w:rsidRDefault="00672BAB" w:rsidP="00672BAB">
                      <w:pPr>
                        <w:jc w:val="center"/>
                        <w:rPr>
                          <w:rFonts w:ascii="華康正顏楷體W5" w:eastAsia="華康正顏楷體W5" w:hAnsi="標楷體"/>
                          <w:sz w:val="32"/>
                          <w:szCs w:val="32"/>
                        </w:rPr>
                      </w:pPr>
                      <w:r w:rsidRPr="000C4D24">
                        <w:rPr>
                          <w:rFonts w:ascii="華康正顏楷體W5" w:eastAsia="華康正顏楷體W5" w:hAnsi="標楷體" w:hint="eastAsia"/>
                          <w:sz w:val="32"/>
                          <w:szCs w:val="32"/>
                        </w:rPr>
                        <w:t>____年_____班  座號_____  姓名____________</w:t>
                      </w:r>
                    </w:p>
                  </w:txbxContent>
                </v:textbox>
              </v:shape>
            </w:pict>
          </mc:Fallback>
        </mc:AlternateContent>
      </w:r>
      <w:r w:rsidR="00672BAB" w:rsidRPr="00552C44">
        <w:rPr>
          <w:b/>
          <w:bCs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7305BE83" wp14:editId="3E6A9583">
            <wp:simplePos x="0" y="0"/>
            <wp:positionH relativeFrom="column">
              <wp:posOffset>625238</wp:posOffset>
            </wp:positionH>
            <wp:positionV relativeFrom="paragraph">
              <wp:posOffset>2825361</wp:posOffset>
            </wp:positionV>
            <wp:extent cx="5809615" cy="4684395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468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BAB" w:rsidRPr="00552C44">
        <w:rPr>
          <w:b/>
          <w:bCs/>
          <w:color w:val="000000" w:themeColor="text1"/>
        </w:rPr>
        <w:br w:type="page"/>
      </w:r>
    </w:p>
    <w:p w14:paraId="4B0C0715" w14:textId="77777777" w:rsidR="00672BAB" w:rsidRPr="00552C44" w:rsidRDefault="00672BAB" w:rsidP="00FD18AD">
      <w:pPr>
        <w:spacing w:line="480" w:lineRule="exact"/>
        <w:ind w:rightChars="58" w:right="139"/>
        <w:jc w:val="center"/>
        <w:rPr>
          <w:rFonts w:eastAsia="華康正顏楷體W5(P)"/>
          <w:color w:val="000000" w:themeColor="text1"/>
          <w:sz w:val="40"/>
          <w:szCs w:val="40"/>
        </w:rPr>
      </w:pPr>
      <w:r w:rsidRPr="00552C44">
        <w:rPr>
          <w:rFonts w:eastAsia="華康正顏楷體W5(P)" w:hint="eastAsia"/>
          <w:color w:val="000000" w:themeColor="text1"/>
          <w:sz w:val="40"/>
          <w:szCs w:val="40"/>
        </w:rPr>
        <w:lastRenderedPageBreak/>
        <w:t>活動注意事項</w:t>
      </w:r>
    </w:p>
    <w:p w14:paraId="277899C1" w14:textId="77777777" w:rsidR="00672BAB" w:rsidRPr="00552C44" w:rsidRDefault="00672BAB" w:rsidP="00116299">
      <w:pPr>
        <w:spacing w:line="340" w:lineRule="exact"/>
        <w:ind w:rightChars="58" w:right="139"/>
        <w:rPr>
          <w:rFonts w:ascii="華康正顏楷體W5" w:eastAsia="華康正顏楷體W5" w:hAnsi="微軟正黑體"/>
          <w:b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◆抵達營區下車時機：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需等所有車輛停妥或依指示下車。</w:t>
      </w:r>
    </w:p>
    <w:p w14:paraId="58AF54E2" w14:textId="77777777" w:rsidR="00672BAB" w:rsidRPr="00552C44" w:rsidRDefault="00672BAB" w:rsidP="00116299">
      <w:pPr>
        <w:spacing w:line="340" w:lineRule="exact"/>
        <w:ind w:right="-1"/>
        <w:rPr>
          <w:rFonts w:ascii="華康正顏楷體W5" w:eastAsia="華康正顏楷體W5" w:hAnsi="微軟正黑體"/>
          <w:b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◆遊覽車</w:t>
      </w:r>
      <w:proofErr w:type="gramStart"/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為送接車輛</w:t>
      </w:r>
      <w:proofErr w:type="gramEnd"/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，不會原地等候，到達營區後請將車上物品全數帶下車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。</w:t>
      </w:r>
    </w:p>
    <w:p w14:paraId="59583EC9" w14:textId="77777777" w:rsidR="00672BAB" w:rsidRPr="00552C44" w:rsidRDefault="00672BAB" w:rsidP="00116299">
      <w:pPr>
        <w:snapToGrid w:val="0"/>
        <w:spacing w:line="340" w:lineRule="exact"/>
        <w:ind w:rightChars="58" w:right="139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◆行車途中，請</w:t>
      </w:r>
      <w:r w:rsidRPr="00552C44">
        <w:rPr>
          <w:rFonts w:ascii="華康正顏楷體W5" w:eastAsia="華康正顏楷體W5" w:hAnsi="微軟正黑體" w:hint="eastAsia"/>
          <w:b/>
          <w:bCs/>
          <w:color w:val="000000" w:themeColor="text1"/>
        </w:rPr>
        <w:t xml:space="preserve">依照道路交通管理處罰條例規定: </w:t>
      </w:r>
    </w:p>
    <w:p w14:paraId="296D994F" w14:textId="77777777" w:rsidR="00672BAB" w:rsidRPr="00552C44" w:rsidRDefault="00672BAB" w:rsidP="00116299">
      <w:pPr>
        <w:snapToGrid w:val="0"/>
        <w:spacing w:line="340" w:lineRule="exact"/>
        <w:ind w:rightChars="58" w:right="139" w:firstLineChars="50" w:firstLine="120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 xml:space="preserve">  1.遊覽車上乘客均應</w:t>
      </w:r>
      <w:proofErr w:type="gramStart"/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繫</w:t>
      </w:r>
      <w:proofErr w:type="gramEnd"/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妥安全帶。</w:t>
      </w:r>
    </w:p>
    <w:p w14:paraId="6C9F41F0" w14:textId="77777777" w:rsidR="00672BAB" w:rsidRPr="00552C44" w:rsidRDefault="00672BAB" w:rsidP="00116299">
      <w:pPr>
        <w:snapToGrid w:val="0"/>
        <w:spacing w:line="340" w:lineRule="exact"/>
        <w:ind w:right="-1" w:firstLineChars="50" w:firstLine="120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 xml:space="preserve">  2.車輛行駛於高速公路或快速道路時，乘客不得站立於車上。</w:t>
      </w:r>
    </w:p>
    <w:p w14:paraId="34B19703" w14:textId="77777777" w:rsidR="00672BAB" w:rsidRPr="00552C44" w:rsidRDefault="00672BAB" w:rsidP="00116299">
      <w:pPr>
        <w:snapToGrid w:val="0"/>
        <w:spacing w:line="340" w:lineRule="exact"/>
        <w:ind w:right="-1" w:firstLineChars="50" w:firstLine="120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 xml:space="preserve">  3.若違反上述規定經取締會直接對</w:t>
      </w:r>
      <w:proofErr w:type="gramStart"/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乘客開罰新台幣</w:t>
      </w:r>
      <w:proofErr w:type="gramEnd"/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三千元以上六千元以下罰鍰。</w:t>
      </w:r>
    </w:p>
    <w:p w14:paraId="1BFB2DA0" w14:textId="77777777" w:rsidR="00672BAB" w:rsidRPr="00552C44" w:rsidRDefault="00672BAB" w:rsidP="00116299">
      <w:pPr>
        <w:spacing w:line="340" w:lineRule="exact"/>
        <w:ind w:left="1918" w:right="-143" w:hanging="1918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◆車上安全事項：</w:t>
      </w: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1.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車行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當中勿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>在車內跑步或跳躍。2.車內之滅火器或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安全門非必要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>嚴禁玩耍或開啟。3.保持車內之清潔（不可將口香糖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黏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>在座位上）。4.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勿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>破壞車內設備,否則照價賠償。</w:t>
      </w:r>
    </w:p>
    <w:p w14:paraId="0E121D4F" w14:textId="77777777" w:rsidR="00672BAB" w:rsidRPr="00552C44" w:rsidRDefault="00672BAB" w:rsidP="00116299">
      <w:pPr>
        <w:widowControl/>
        <w:overflowPunct w:val="0"/>
        <w:autoSpaceDE w:val="0"/>
        <w:autoSpaceDN w:val="0"/>
        <w:spacing w:line="340" w:lineRule="exact"/>
        <w:ind w:rightChars="58" w:right="139"/>
        <w:rPr>
          <w:rFonts w:ascii="華康正顏楷體W5" w:eastAsia="華康正顏楷體W5" w:hAnsi="微軟正黑體"/>
          <w:b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◆活動安全注意事項：</w:t>
      </w:r>
    </w:p>
    <w:p w14:paraId="67FB0C6E" w14:textId="4F3039D8" w:rsidR="00672BAB" w:rsidRPr="00552C44" w:rsidRDefault="00672BAB" w:rsidP="00116299">
      <w:pPr>
        <w:snapToGrid w:val="0"/>
        <w:spacing w:line="340" w:lineRule="exact"/>
        <w:ind w:leftChars="127" w:left="545" w:rightChars="58" w:right="139" w:hangingChars="100" w:hanging="240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1.患有心臟血管疾病、頸椎或脊椎有任何不適與潛在問題、身體不適或身高過高、體重超重者，各項設施多有限制乘坐，為了安全考量，敬請配合各項規定。</w:t>
      </w:r>
    </w:p>
    <w:p w14:paraId="2518C2A9" w14:textId="59CB09D5" w:rsidR="00672BAB" w:rsidRPr="00552C44" w:rsidRDefault="00672BAB" w:rsidP="00116299">
      <w:pPr>
        <w:snapToGrid w:val="0"/>
        <w:spacing w:line="340" w:lineRule="exact"/>
        <w:ind w:leftChars="127" w:left="545" w:right="-1" w:hangingChars="100" w:hanging="240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2.為了安全考量，行程中任何活動皆需衡量個人身體及體能狀況，若身體不適，請同學務必告知老師，不要勉強參加。</w:t>
      </w:r>
    </w:p>
    <w:p w14:paraId="4A8812F1" w14:textId="1D93701C" w:rsidR="000E654B" w:rsidRPr="00552C44" w:rsidRDefault="000E654B" w:rsidP="000E654B">
      <w:pPr>
        <w:snapToGrid w:val="0"/>
        <w:spacing w:line="340" w:lineRule="exact"/>
        <w:ind w:leftChars="127" w:left="545" w:right="-1" w:hangingChars="100" w:hanging="240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3.</w:t>
      </w:r>
      <w:r w:rsidR="00F27EBD" w:rsidRPr="00F27EBD">
        <w:rPr>
          <w:rFonts w:ascii="華康正顏楷體W5" w:eastAsia="華康正顏楷體W5" w:hAnsi="微軟正黑體" w:hint="eastAsia"/>
          <w:bCs/>
          <w:color w:val="000000" w:themeColor="text1"/>
        </w:rPr>
        <w:t>為避免流感病毒</w:t>
      </w:r>
      <w:proofErr w:type="gramStart"/>
      <w:r w:rsidR="00F27EBD" w:rsidRPr="00F27EBD">
        <w:rPr>
          <w:rFonts w:ascii="華康正顏楷體W5" w:eastAsia="華康正顏楷體W5" w:hAnsi="微軟正黑體" w:hint="eastAsia"/>
          <w:bCs/>
          <w:color w:val="000000" w:themeColor="text1"/>
        </w:rPr>
        <w:t>及新冠肺炎</w:t>
      </w:r>
      <w:proofErr w:type="gramEnd"/>
      <w:r w:rsidR="00F27EBD" w:rsidRPr="00F27EBD">
        <w:rPr>
          <w:rFonts w:ascii="華康正顏楷體W5" w:eastAsia="華康正顏楷體W5" w:hAnsi="微軟正黑體" w:hint="eastAsia"/>
          <w:bCs/>
          <w:color w:val="000000" w:themeColor="text1"/>
        </w:rPr>
        <w:t>的傳染</w:t>
      </w: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，請師生保持個人良好衛生習慣，請自備口罩</w:t>
      </w:r>
      <w:r w:rsidR="00552C44" w:rsidRPr="00552C44">
        <w:rPr>
          <w:rFonts w:ascii="華康正顏楷體W5" w:eastAsia="華康正顏楷體W5" w:hAnsi="微軟正黑體" w:hint="eastAsia"/>
          <w:bCs/>
          <w:color w:val="000000" w:themeColor="text1"/>
        </w:rPr>
        <w:t>2</w:t>
      </w:r>
      <w:r w:rsidR="00A05A11">
        <w:rPr>
          <w:rFonts w:ascii="華康正顏楷體W5" w:eastAsia="華康正顏楷體W5" w:hAnsi="微軟正黑體" w:hint="eastAsia"/>
          <w:bCs/>
          <w:color w:val="000000" w:themeColor="text1"/>
        </w:rPr>
        <w:t>-3</w:t>
      </w: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片並於活</w:t>
      </w:r>
    </w:p>
    <w:p w14:paraId="39490CB0" w14:textId="77777777" w:rsidR="000E654B" w:rsidRPr="00552C44" w:rsidRDefault="000E654B" w:rsidP="000E654B">
      <w:pPr>
        <w:snapToGrid w:val="0"/>
        <w:spacing w:line="340" w:lineRule="exact"/>
        <w:ind w:leftChars="127" w:left="545" w:right="-1" w:hangingChars="100" w:hanging="240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 xml:space="preserve">  動中配合防疫注意事項：a.勤洗手(餐前便後必洗手)。b.配合政府規定確實配戴口罩。c.用餐時</w:t>
      </w:r>
    </w:p>
    <w:p w14:paraId="6932B808" w14:textId="2448254C" w:rsidR="000E654B" w:rsidRPr="00552C44" w:rsidRDefault="000E654B" w:rsidP="000E654B">
      <w:pPr>
        <w:snapToGrid w:val="0"/>
        <w:spacing w:line="340" w:lineRule="exact"/>
        <w:ind w:leftChars="127" w:left="545" w:right="-1" w:hangingChars="100" w:hanging="240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 xml:space="preserve">  使用公筷</w:t>
      </w:r>
      <w:proofErr w:type="gramStart"/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母匙。</w:t>
      </w:r>
      <w:proofErr w:type="gramEnd"/>
    </w:p>
    <w:p w14:paraId="04843C17" w14:textId="1E1365BD" w:rsidR="00672BAB" w:rsidRPr="00552C44" w:rsidRDefault="00672BAB" w:rsidP="000E654B">
      <w:pPr>
        <w:spacing w:line="340" w:lineRule="exact"/>
        <w:ind w:rightChars="117" w:right="281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因課程安排緊湊，由小隊長要求各小隊員充份分工合作，才能做完每項工作。</w:t>
      </w:r>
    </w:p>
    <w:p w14:paraId="6001E9BD" w14:textId="77777777" w:rsidR="00672BAB" w:rsidRPr="00552C44" w:rsidRDefault="00672BAB" w:rsidP="00116299">
      <w:pPr>
        <w:spacing w:line="340" w:lineRule="exact"/>
        <w:ind w:rightChars="117" w:right="281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禁止同學在營區奔跑嬉戲，以免跌倒，發生意外。</w:t>
      </w:r>
    </w:p>
    <w:p w14:paraId="4D2C8C31" w14:textId="44CCD428" w:rsidR="000E654B" w:rsidRPr="00F27EBD" w:rsidRDefault="000E654B" w:rsidP="00F27EBD">
      <w:pPr>
        <w:spacing w:line="340" w:lineRule="exact"/>
        <w:ind w:rightChars="117" w:right="281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</w:t>
      </w:r>
      <w:r w:rsidR="00F27EBD" w:rsidRPr="00F27EBD">
        <w:rPr>
          <w:rFonts w:ascii="華康正顏楷體W5" w:eastAsia="華康正顏楷體W5" w:hAnsi="微軟正黑體" w:hint="eastAsia"/>
          <w:color w:val="000000" w:themeColor="text1"/>
        </w:rPr>
        <w:t>到達營區後，每人發放礦泉水一瓶。在營集合場、炊事區會放置補充水讓同學可以補充水分。</w:t>
      </w:r>
    </w:p>
    <w:p w14:paraId="381C01EC" w14:textId="77777777" w:rsidR="00672BAB" w:rsidRPr="00552C44" w:rsidRDefault="00672BAB" w:rsidP="00116299">
      <w:pPr>
        <w:spacing w:line="340" w:lineRule="exact"/>
        <w:ind w:rightChars="58" w:right="139"/>
        <w:rPr>
          <w:rFonts w:ascii="華康正顏楷體W5" w:eastAsia="華康正顏楷體W5" w:hAnsi="微軟正黑體"/>
          <w:b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◆配給與</w:t>
      </w:r>
      <w:proofErr w:type="gramStart"/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晚炊活動</w:t>
      </w:r>
      <w:proofErr w:type="gramEnd"/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：</w:t>
      </w:r>
    </w:p>
    <w:p w14:paraId="258286DD" w14:textId="77777777" w:rsidR="00672BAB" w:rsidRPr="00552C44" w:rsidRDefault="00672BAB" w:rsidP="00116299">
      <w:pPr>
        <w:spacing w:line="340" w:lineRule="exact"/>
        <w:ind w:rightChars="58" w:right="139" w:firstLine="199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>1.配件有污損或不堪使用，請學生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要求團輔人員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>協助更換。</w:t>
      </w:r>
    </w:p>
    <w:p w14:paraId="1B7C94BE" w14:textId="77777777" w:rsidR="00672BAB" w:rsidRPr="00552C44" w:rsidRDefault="00672BAB" w:rsidP="000E654B">
      <w:pPr>
        <w:spacing w:line="340" w:lineRule="exact"/>
        <w:ind w:leftChars="82" w:left="389" w:rightChars="58" w:right="139" w:hangingChars="80" w:hanging="192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>2.炊具要妥善保管並注意安全(尤其是用刀及用火)。炊具因為有用原子炭燒過，所以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底部會黑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>，不是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髒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>，繳回時務必請清洗乾淨，並請配給組當場點收。</w:t>
      </w:r>
    </w:p>
    <w:p w14:paraId="1563094E" w14:textId="77777777" w:rsidR="00672BAB" w:rsidRPr="00552C44" w:rsidRDefault="00672BAB" w:rsidP="000E654B">
      <w:pPr>
        <w:spacing w:line="340" w:lineRule="exact"/>
        <w:ind w:rightChars="58" w:right="139" w:firstLine="199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>3.炊事之配給品及食材：先給適量，如有不足，可以到營本部再補足量。</w:t>
      </w:r>
    </w:p>
    <w:p w14:paraId="77716E2B" w14:textId="77777777" w:rsidR="005E1C05" w:rsidRPr="00552C44" w:rsidRDefault="00672BAB" w:rsidP="005E1C05">
      <w:pPr>
        <w:spacing w:line="340" w:lineRule="exact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◆晚  會：</w:t>
      </w:r>
      <w:r w:rsidR="005E1C05" w:rsidRPr="00552C44">
        <w:rPr>
          <w:rFonts w:ascii="華康正顏楷體W5" w:eastAsia="華康正顏楷體W5" w:hAnsi="微軟正黑體" w:hint="eastAsia"/>
          <w:color w:val="000000" w:themeColor="text1"/>
        </w:rPr>
        <w:t>音樂請自備USB</w:t>
      </w:r>
      <w:r w:rsidR="005E1C05" w:rsidRPr="00552C44">
        <w:rPr>
          <w:rFonts w:ascii="華康正顏楷體W5" w:eastAsia="華康正顏楷體W5" w:hAnsi="微軟正黑體"/>
          <w:color w:val="000000" w:themeColor="text1"/>
        </w:rPr>
        <w:t>(</w:t>
      </w:r>
      <w:r w:rsidR="005E1C05" w:rsidRPr="00552C44">
        <w:rPr>
          <w:rFonts w:ascii="華康正顏楷體W5" w:eastAsia="華康正顏楷體W5" w:hAnsi="微軟正黑體" w:hint="eastAsia"/>
          <w:color w:val="000000" w:themeColor="text1"/>
        </w:rPr>
        <w:t>僅可使用mp3/mp4)需註明班級及歌曲名稱，USB請先掃毒及備份。</w:t>
      </w:r>
    </w:p>
    <w:p w14:paraId="309CCB2F" w14:textId="244147EF" w:rsidR="00672BAB" w:rsidRPr="00552C44" w:rsidRDefault="00672BAB" w:rsidP="005E1C05">
      <w:pPr>
        <w:spacing w:line="340" w:lineRule="exact"/>
        <w:ind w:left="1133" w:hangingChars="472" w:hanging="1133"/>
        <w:rPr>
          <w:rFonts w:ascii="華康正顏楷體W5" w:eastAsia="華康正顏楷體W5" w:hAnsi="微軟正黑體"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</w:t>
      </w:r>
      <w:proofErr w:type="gramStart"/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盥</w:t>
      </w:r>
      <w:proofErr w:type="gramEnd"/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 xml:space="preserve">  洗:</w:t>
      </w: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 xml:space="preserve"> 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露營活動實屬野外活動，且因人數很多，因此將同學做梯次及時間限制(類</w:t>
      </w:r>
      <w:r w:rsidRPr="00552C44">
        <w:rPr>
          <w:rFonts w:ascii="華康正顏楷體W5" w:eastAsia="華康正顏楷體W5" w:hAnsi="微軟正黑體" w:hint="eastAsia"/>
          <w:bCs/>
          <w:color w:val="000000" w:themeColor="text1"/>
        </w:rPr>
        <w:t>似戰鬥澡)的規劃，體驗團體生活的意義。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建議同學出發前一天先洗頭髮，以避免受寒或感冒。因為露營區並沒有提供吹風機。</w:t>
      </w:r>
    </w:p>
    <w:p w14:paraId="0A2BA138" w14:textId="77777777" w:rsidR="00672BAB" w:rsidRPr="00552C44" w:rsidRDefault="00672BAB" w:rsidP="00116299">
      <w:pPr>
        <w:spacing w:line="340" w:lineRule="exact"/>
        <w:ind w:left="201" w:rightChars="58" w:right="139" w:hanging="201"/>
        <w:rPr>
          <w:rFonts w:ascii="華康正顏楷體W5" w:eastAsia="華康正顏楷體W5" w:hAnsi="微軟正黑體"/>
          <w:b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活動結束後</w:t>
      </w: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嚴禁與</w:t>
      </w:r>
      <w:proofErr w:type="gramStart"/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團輔用</w:t>
      </w:r>
      <w:proofErr w:type="gramEnd"/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任何方式聯繫，違者校規嚴懲。</w:t>
      </w:r>
    </w:p>
    <w:p w14:paraId="46D49E56" w14:textId="77777777" w:rsidR="00672BAB" w:rsidRPr="00552C44" w:rsidRDefault="00672BAB" w:rsidP="00116299">
      <w:pPr>
        <w:spacing w:line="340" w:lineRule="exact"/>
        <w:ind w:rightChars="117" w:right="281"/>
        <w:rPr>
          <w:rFonts w:ascii="華康正顏楷體W5" w:eastAsia="華康正顏楷體W5" w:hAnsi="微軟正黑體"/>
          <w:b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◆遺失物品：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旅行社會協助尋找，</w:t>
      </w: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但不保證一定找得到。</w:t>
      </w:r>
    </w:p>
    <w:p w14:paraId="65CB1D89" w14:textId="77777777" w:rsidR="00672BAB" w:rsidRPr="00552C44" w:rsidRDefault="00672BAB" w:rsidP="00116299">
      <w:pPr>
        <w:spacing w:line="340" w:lineRule="exact"/>
        <w:ind w:rightChars="117" w:right="281"/>
        <w:rPr>
          <w:rFonts w:ascii="華康正顏楷體W5" w:eastAsia="華康正顏楷體W5" w:hAnsi="微軟正黑體"/>
          <w:b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◆學生生病或意外傷害之處理說明：</w:t>
      </w:r>
    </w:p>
    <w:p w14:paraId="3C38F7DF" w14:textId="77777777" w:rsidR="00672BAB" w:rsidRPr="00552C44" w:rsidRDefault="00672BAB" w:rsidP="00116299">
      <w:pPr>
        <w:spacing w:line="340" w:lineRule="exact"/>
        <w:ind w:rightChars="117" w:right="281" w:firstLine="199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bCs/>
          <w:color w:val="000000" w:themeColor="text1"/>
        </w:rPr>
        <w:t>A</w:t>
      </w:r>
      <w:r w:rsidRPr="00D3424E">
        <w:rPr>
          <w:rFonts w:ascii="華康正顏楷體W5" w:eastAsia="華康正顏楷體W5" w:hAnsi="微軟正黑體" w:hint="eastAsia"/>
          <w:b/>
          <w:color w:val="000000" w:themeColor="text1"/>
        </w:rPr>
        <w:t>務必攜帶健保卡及身分證(若無</w:t>
      </w:r>
      <w:proofErr w:type="gramStart"/>
      <w:r w:rsidRPr="00D3424E">
        <w:rPr>
          <w:rFonts w:ascii="華康正顏楷體W5" w:eastAsia="華康正顏楷體W5" w:hAnsi="微軟正黑體" w:hint="eastAsia"/>
          <w:b/>
          <w:color w:val="000000" w:themeColor="text1"/>
        </w:rPr>
        <w:t>身分證請攜帶</w:t>
      </w:r>
      <w:proofErr w:type="gramEnd"/>
      <w:r w:rsidRPr="00D3424E">
        <w:rPr>
          <w:rFonts w:ascii="華康正顏楷體W5" w:eastAsia="華康正顏楷體W5" w:hAnsi="微軟正黑體" w:hint="eastAsia"/>
          <w:b/>
          <w:color w:val="000000" w:themeColor="text1"/>
        </w:rPr>
        <w:t>戶口名簿影本)。</w:t>
      </w:r>
    </w:p>
    <w:p w14:paraId="7089FD73" w14:textId="77777777" w:rsidR="00672BAB" w:rsidRPr="00552C44" w:rsidRDefault="00672BAB" w:rsidP="00116299">
      <w:pPr>
        <w:spacing w:line="340" w:lineRule="exact"/>
        <w:ind w:rightChars="117" w:right="281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 xml:space="preserve">  </w:t>
      </w:r>
      <w:r w:rsidRPr="00552C44">
        <w:rPr>
          <w:rFonts w:ascii="華康正顏楷體W5" w:eastAsia="華康正顏楷體W5" w:hAnsi="微軟正黑體" w:hint="eastAsia"/>
          <w:b/>
          <w:bCs/>
          <w:color w:val="000000" w:themeColor="text1"/>
        </w:rPr>
        <w:t>B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依規定不能提供師生任何口服成藥(包括暈車藥、胃藥、止痛藥)。</w:t>
      </w:r>
    </w:p>
    <w:p w14:paraId="78CD2401" w14:textId="77777777" w:rsidR="00672BAB" w:rsidRPr="00552C44" w:rsidRDefault="00672BAB" w:rsidP="00116299">
      <w:pPr>
        <w:spacing w:line="340" w:lineRule="exact"/>
        <w:ind w:rightChars="58" w:right="139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 xml:space="preserve">  </w:t>
      </w:r>
      <w:r w:rsidRPr="00552C44">
        <w:rPr>
          <w:rFonts w:ascii="華康正顏楷體W5" w:eastAsia="華康正顏楷體W5" w:hAnsi="微軟正黑體" w:hint="eastAsia"/>
          <w:b/>
          <w:bCs/>
          <w:color w:val="000000" w:themeColor="text1"/>
        </w:rPr>
        <w:t>C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輕微意外傷害可以使用外敷藥，適時塗抹(如蚊蟲藥膏)。</w:t>
      </w:r>
    </w:p>
    <w:p w14:paraId="70EB24AF" w14:textId="77777777" w:rsidR="00672BAB" w:rsidRPr="00552C44" w:rsidRDefault="00672BAB" w:rsidP="00116299">
      <w:pPr>
        <w:spacing w:line="340" w:lineRule="exact"/>
        <w:ind w:rightChars="58" w:right="139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 xml:space="preserve">  </w:t>
      </w:r>
      <w:r w:rsidRPr="00552C44">
        <w:rPr>
          <w:rFonts w:ascii="華康正顏楷體W5" w:eastAsia="華康正顏楷體W5" w:hAnsi="微軟正黑體" w:hint="eastAsia"/>
          <w:b/>
          <w:bCs/>
          <w:color w:val="000000" w:themeColor="text1"/>
        </w:rPr>
        <w:t>D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若疾病或意外傷害過於嚴重：就近送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醫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 xml:space="preserve">→通知家屬→留院照料至家屬抵達。              </w:t>
      </w:r>
    </w:p>
    <w:p w14:paraId="07EB4431" w14:textId="77777777" w:rsidR="00672BAB" w:rsidRPr="00552C44" w:rsidRDefault="00672BAB" w:rsidP="00116299">
      <w:pPr>
        <w:spacing w:line="340" w:lineRule="exact"/>
        <w:ind w:rightChars="58" w:right="139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 xml:space="preserve">  </w:t>
      </w:r>
      <w:r w:rsidRPr="00552C44">
        <w:rPr>
          <w:rFonts w:ascii="華康正顏楷體W5" w:eastAsia="華康正顏楷體W5" w:hAnsi="微軟正黑體" w:hint="eastAsia"/>
          <w:b/>
          <w:bCs/>
          <w:color w:val="000000" w:themeColor="text1"/>
        </w:rPr>
        <w:t>E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意外傷害送</w:t>
      </w:r>
      <w:proofErr w:type="gramStart"/>
      <w:r w:rsidRPr="00552C44">
        <w:rPr>
          <w:rFonts w:ascii="華康正顏楷體W5" w:eastAsia="華康正顏楷體W5" w:hAnsi="微軟正黑體" w:hint="eastAsia"/>
          <w:color w:val="000000" w:themeColor="text1"/>
        </w:rPr>
        <w:t>醫</w:t>
      </w:r>
      <w:proofErr w:type="gramEnd"/>
      <w:r w:rsidRPr="00552C44">
        <w:rPr>
          <w:rFonts w:ascii="華康正顏楷體W5" w:eastAsia="華康正顏楷體W5" w:hAnsi="微軟正黑體" w:hint="eastAsia"/>
          <w:color w:val="000000" w:themeColor="text1"/>
        </w:rPr>
        <w:t>需取得診斷書正本+收據正本，回程申請醫療給付。</w:t>
      </w:r>
    </w:p>
    <w:p w14:paraId="67A3AD97" w14:textId="77777777" w:rsidR="00672BAB" w:rsidRPr="00552C44" w:rsidRDefault="00672BAB" w:rsidP="00116299">
      <w:pPr>
        <w:spacing w:line="340" w:lineRule="exact"/>
        <w:ind w:rightChars="117" w:right="281"/>
        <w:rPr>
          <w:rFonts w:ascii="華康正顏楷體W5" w:eastAsia="華康正顏楷體W5" w:hAnsi="微軟正黑體"/>
          <w:b/>
          <w:bCs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bCs/>
          <w:color w:val="000000" w:themeColor="text1"/>
        </w:rPr>
        <w:t xml:space="preserve">  F回程後若仍有就診，依診斷書正本及收據正本申請理賠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。</w:t>
      </w:r>
    </w:p>
    <w:p w14:paraId="0D4776FD" w14:textId="77777777" w:rsidR="00672BAB" w:rsidRPr="00552C44" w:rsidRDefault="00672BAB" w:rsidP="00116299">
      <w:pPr>
        <w:spacing w:line="340" w:lineRule="exact"/>
        <w:ind w:left="398" w:rightChars="58" w:right="139" w:hanging="398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 xml:space="preserve">  </w:t>
      </w:r>
      <w:r w:rsidRPr="00552C44">
        <w:rPr>
          <w:rFonts w:ascii="華康正顏楷體W5" w:eastAsia="華康正顏楷體W5" w:hAnsi="微軟正黑體" w:hint="eastAsia"/>
          <w:b/>
          <w:bCs/>
          <w:color w:val="000000" w:themeColor="text1"/>
        </w:rPr>
        <w:t>G</w:t>
      </w:r>
      <w:r w:rsidRPr="00552C44">
        <w:rPr>
          <w:rFonts w:ascii="華康正顏楷體W5" w:eastAsia="華康正顏楷體W5" w:hAnsi="微軟正黑體" w:hint="eastAsia"/>
          <w:color w:val="000000" w:themeColor="text1"/>
        </w:rPr>
        <w:t>一般疾病：為保險合約之不保事項，全部費用學生自行負擔(如發燒.拉肚子等)。</w:t>
      </w:r>
    </w:p>
    <w:p w14:paraId="09AC886D" w14:textId="77777777" w:rsidR="00672BAB" w:rsidRPr="00552C44" w:rsidRDefault="00672BAB" w:rsidP="00116299">
      <w:pPr>
        <w:spacing w:line="340" w:lineRule="exact"/>
        <w:ind w:rightChars="58" w:right="139" w:firstLine="364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color w:val="000000" w:themeColor="text1"/>
        </w:rPr>
        <w:t>意外傷害：掛號費旅行社先行墊付。</w:t>
      </w:r>
    </w:p>
    <w:p w14:paraId="3AFA8022" w14:textId="77777777" w:rsidR="00672BAB" w:rsidRPr="00552C44" w:rsidRDefault="00672BAB" w:rsidP="00116299">
      <w:pPr>
        <w:spacing w:line="340" w:lineRule="exact"/>
        <w:ind w:left="393" w:right="-1" w:hanging="201"/>
        <w:rPr>
          <w:rFonts w:ascii="華康正顏楷體W5" w:eastAsia="華康正顏楷體W5" w:hAnsi="微軟正黑體"/>
          <w:b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H未攜帶健保卡及身份證者，所有費用請學生自行墊付，回程再以診斷書正本及單據正本向保險公司申請理賠。</w:t>
      </w:r>
    </w:p>
    <w:p w14:paraId="37127D95" w14:textId="77777777" w:rsidR="00672BAB" w:rsidRPr="00552C44" w:rsidRDefault="00672BAB" w:rsidP="00116299">
      <w:pPr>
        <w:spacing w:line="340" w:lineRule="exact"/>
        <w:ind w:rightChars="-975" w:right="-2340"/>
        <w:rPr>
          <w:rFonts w:ascii="華康正顏楷體W5" w:eastAsia="華康正顏楷體W5" w:hAnsi="微軟正黑體"/>
          <w:b/>
          <w:color w:val="000000" w:themeColor="text1"/>
          <w:u w:val="single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</w:t>
      </w:r>
      <w:r w:rsidRPr="00552C44">
        <w:rPr>
          <w:rFonts w:ascii="華康正顏楷體W5" w:eastAsia="華康正顏楷體W5" w:hAnsi="微軟正黑體" w:hint="eastAsia"/>
          <w:b/>
          <w:color w:val="000000" w:themeColor="text1"/>
          <w:u w:val="single"/>
        </w:rPr>
        <w:t>戶外活動蚊蟲較多，請師生做好防蚊措施並攜帶</w:t>
      </w:r>
      <w:proofErr w:type="gramStart"/>
      <w:r w:rsidRPr="00552C44">
        <w:rPr>
          <w:rFonts w:ascii="華康正顏楷體W5" w:eastAsia="華康正顏楷體W5" w:hAnsi="微軟正黑體" w:hint="eastAsia"/>
          <w:b/>
          <w:color w:val="000000" w:themeColor="text1"/>
          <w:u w:val="single"/>
        </w:rPr>
        <w:t>防蚊液</w:t>
      </w:r>
      <w:proofErr w:type="gramEnd"/>
      <w:r w:rsidRPr="00552C44">
        <w:rPr>
          <w:rFonts w:ascii="華康正顏楷體W5" w:eastAsia="華康正顏楷體W5" w:hAnsi="微軟正黑體" w:hint="eastAsia"/>
          <w:b/>
          <w:color w:val="000000" w:themeColor="text1"/>
          <w:u w:val="single"/>
        </w:rPr>
        <w:t>，避免蚊蟲叮咬。</w:t>
      </w:r>
    </w:p>
    <w:p w14:paraId="52FC41BA" w14:textId="5B77D22E" w:rsidR="00672BAB" w:rsidRPr="00552C44" w:rsidRDefault="00672BAB" w:rsidP="000E654B">
      <w:pPr>
        <w:widowControl/>
        <w:spacing w:line="340" w:lineRule="exact"/>
        <w:ind w:left="223" w:hangingChars="93" w:hanging="223"/>
        <w:rPr>
          <w:rFonts w:ascii="華康正顏楷體W5" w:eastAsia="華康正顏楷體W5" w:hAnsi="微軟正黑體"/>
          <w:color w:val="000000" w:themeColor="text1"/>
        </w:rPr>
      </w:pPr>
      <w:r w:rsidRPr="00552C44">
        <w:rPr>
          <w:rFonts w:ascii="華康正顏楷體W5" w:eastAsia="華康正顏楷體W5" w:hAnsi="微軟正黑體" w:hint="eastAsia"/>
          <w:b/>
          <w:color w:val="000000" w:themeColor="text1"/>
        </w:rPr>
        <w:t>◆</w:t>
      </w:r>
      <w:r w:rsidR="000E654B" w:rsidRPr="00552C44">
        <w:rPr>
          <w:rFonts w:ascii="華康正顏楷體W5" w:eastAsia="華康正顏楷體W5" w:hAnsi="微軟正黑體" w:hint="eastAsia"/>
          <w:color w:val="000000" w:themeColor="text1"/>
        </w:rPr>
        <w:t>露營為最辛苦、費體力的活動，請同學有充足的睡眠，保持最佳體</w:t>
      </w:r>
      <w:proofErr w:type="gramStart"/>
      <w:r w:rsidR="000E654B" w:rsidRPr="00552C44">
        <w:rPr>
          <w:rFonts w:ascii="華康正顏楷體W5" w:eastAsia="華康正顏楷體W5" w:hAnsi="微軟正黑體" w:hint="eastAsia"/>
          <w:color w:val="000000" w:themeColor="text1"/>
        </w:rPr>
        <w:t>況</w:t>
      </w:r>
      <w:proofErr w:type="gramEnd"/>
      <w:r w:rsidR="000E654B" w:rsidRPr="00552C44">
        <w:rPr>
          <w:rFonts w:ascii="華康正顏楷體W5" w:eastAsia="華康正顏楷體W5" w:hAnsi="微軟正黑體" w:hint="eastAsia"/>
          <w:color w:val="000000" w:themeColor="text1"/>
        </w:rPr>
        <w:t>。</w:t>
      </w:r>
    </w:p>
    <w:p w14:paraId="622B8F0F" w14:textId="77777777" w:rsidR="002222F6" w:rsidRDefault="002222F6" w:rsidP="002222F6">
      <w:pPr>
        <w:widowControl/>
        <w:jc w:val="center"/>
        <w:rPr>
          <w:rFonts w:eastAsia="華康正顏楷體W5(P)"/>
          <w:color w:val="000000" w:themeColor="text1"/>
          <w:sz w:val="40"/>
          <w:szCs w:val="40"/>
        </w:rPr>
      </w:pPr>
    </w:p>
    <w:p w14:paraId="19C9352A" w14:textId="177798BF" w:rsidR="002222F6" w:rsidRPr="002222F6" w:rsidRDefault="00672BAB" w:rsidP="002222F6">
      <w:pPr>
        <w:widowControl/>
        <w:jc w:val="center"/>
        <w:rPr>
          <w:rFonts w:ascii="華康正顏楷體W5" w:eastAsia="華康正顏楷體W5"/>
          <w:color w:val="000000" w:themeColor="text1"/>
          <w:sz w:val="40"/>
          <w:szCs w:val="20"/>
        </w:rPr>
      </w:pPr>
      <w:r w:rsidRPr="00552C44">
        <w:rPr>
          <w:rFonts w:eastAsia="華康正顏楷體W5(P)" w:hint="eastAsia"/>
          <w:color w:val="000000" w:themeColor="text1"/>
          <w:sz w:val="40"/>
          <w:szCs w:val="40"/>
        </w:rPr>
        <w:lastRenderedPageBreak/>
        <w:t>活動</w:t>
      </w:r>
      <w:r w:rsidRPr="00552C44">
        <w:rPr>
          <w:rFonts w:ascii="華康正顏楷體W5" w:eastAsia="華康正顏楷體W5" w:hint="eastAsia"/>
          <w:color w:val="000000" w:themeColor="text1"/>
          <w:sz w:val="40"/>
          <w:szCs w:val="20"/>
        </w:rPr>
        <w:t>行程表</w:t>
      </w:r>
    </w:p>
    <w:p w14:paraId="68751FC9" w14:textId="3A2E8085" w:rsidR="00672BAB" w:rsidRPr="00552C44" w:rsidRDefault="00672BAB" w:rsidP="00F12DA1">
      <w:pPr>
        <w:snapToGrid w:val="0"/>
        <w:spacing w:line="400" w:lineRule="exact"/>
        <w:rPr>
          <w:rFonts w:ascii="華康正顏楷體W5" w:eastAsia="華康正顏楷體W5" w:hAnsi="標楷體"/>
          <w:b/>
          <w:color w:val="000000" w:themeColor="text1"/>
          <w:sz w:val="28"/>
          <w:szCs w:val="28"/>
        </w:rPr>
      </w:pPr>
      <w:r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第一天（</w:t>
      </w:r>
      <w:r w:rsidR="00F27EBD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10</w:t>
      </w:r>
      <w:r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月</w:t>
      </w:r>
      <w:r w:rsidR="00F27EBD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05</w:t>
      </w:r>
      <w:r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日 星期</w:t>
      </w:r>
      <w:r w:rsidR="00F27EBD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四</w:t>
      </w:r>
      <w:r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）</w:t>
      </w:r>
      <w:r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</w:rPr>
        <w:t xml:space="preserve">                      </w:t>
      </w:r>
    </w:p>
    <w:p w14:paraId="70516225" w14:textId="2679C46E" w:rsidR="00672BAB" w:rsidRPr="00552C44" w:rsidRDefault="00C036AA" w:rsidP="00F12DA1">
      <w:pPr>
        <w:snapToGrid w:val="0"/>
        <w:spacing w:line="400" w:lineRule="exact"/>
        <w:rPr>
          <w:rFonts w:ascii="華康正顏楷體W5" w:eastAsia="華康正顏楷體W5" w:hAnsi="標楷體"/>
          <w:color w:val="000000" w:themeColor="text1"/>
          <w:sz w:val="28"/>
          <w:szCs w:val="28"/>
        </w:rPr>
      </w:pPr>
      <w:r w:rsidRPr="00027835">
        <w:rPr>
          <w:rFonts w:eastAsia="華康正顏楷體W5(P)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BFD12E" wp14:editId="4EEB8822">
                <wp:simplePos x="0" y="0"/>
                <wp:positionH relativeFrom="column">
                  <wp:posOffset>5890895</wp:posOffset>
                </wp:positionH>
                <wp:positionV relativeFrom="paragraph">
                  <wp:posOffset>151765</wp:posOffset>
                </wp:positionV>
                <wp:extent cx="1009650" cy="102044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0F726" w14:textId="77777777" w:rsidR="00022505" w:rsidRPr="00022505" w:rsidRDefault="00022505">
                            <w:pPr>
                              <w:rPr>
                                <w:rFonts w:ascii="華康正顏楷體W5" w:eastAsia="華康正顏楷體W5"/>
                              </w:rPr>
                            </w:pPr>
                            <w:r w:rsidRPr="00022505">
                              <w:rPr>
                                <w:rFonts w:ascii="華康正顏楷體W5" w:eastAsia="華康正顏楷體W5" w:hint="eastAsia"/>
                              </w:rPr>
                              <w:t>童軍知識家</w:t>
                            </w:r>
                          </w:p>
                          <w:p w14:paraId="4FC65A6D" w14:textId="53CA53E1" w:rsidR="00022505" w:rsidRDefault="00022505" w:rsidP="000225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FD12E" id="文字方塊 2" o:spid="_x0000_s1029" type="#_x0000_t202" style="position:absolute;margin-left:463.85pt;margin-top:11.95pt;width:79.5pt;height:80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" filled="f" stroked="f">
                <v:textbox>
                  <w:txbxContent>
                    <w:p w14:paraId="7370F726" w14:textId="77777777" w:rsidR="00022505" w:rsidRPr="00022505" w:rsidRDefault="00022505">
                      <w:pPr>
                        <w:rPr>
                          <w:rFonts w:ascii="華康正顏楷體W5" w:eastAsia="華康正顏楷體W5"/>
                        </w:rPr>
                      </w:pPr>
                      <w:r w:rsidRPr="00022505">
                        <w:rPr>
                          <w:rFonts w:ascii="華康正顏楷體W5" w:eastAsia="華康正顏楷體W5" w:hint="eastAsia"/>
                        </w:rPr>
                        <w:t>童軍知識家</w:t>
                      </w:r>
                    </w:p>
                    <w:p w14:paraId="4FC65A6D" w14:textId="53CA53E1" w:rsidR="00022505" w:rsidRDefault="00022505" w:rsidP="0002250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2BAB" w:rsidRPr="00027835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>0</w:t>
      </w:r>
      <w:r w:rsidR="00552C44" w:rsidRPr="00027835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>7</w:t>
      </w:r>
      <w:r w:rsidR="00672BAB" w:rsidRPr="00027835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>:</w:t>
      </w:r>
      <w:r w:rsidR="00F27EBD" w:rsidRPr="00027835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>3</w:t>
      </w:r>
      <w:r w:rsidR="00672BAB" w:rsidRPr="00027835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>0集合</w:t>
      </w:r>
      <w:r w:rsidR="00672BAB" w:rsidRPr="00552C44">
        <w:rPr>
          <w:rFonts w:ascii="華康正顏楷體W5" w:eastAsia="華康正顏楷體W5" w:hAnsi="標楷體" w:hint="eastAsia"/>
          <w:color w:val="000000" w:themeColor="text1"/>
          <w:sz w:val="28"/>
          <w:szCs w:val="28"/>
        </w:rPr>
        <w:t>→出發前往小叮噹科學園區→儀態訓練→開訓典禮→午餐</w:t>
      </w:r>
      <w:proofErr w:type="gramStart"/>
      <w:r w:rsidR="00672BAB" w:rsidRPr="00552C44">
        <w:rPr>
          <w:rFonts w:ascii="華康正顏楷體W5" w:eastAsia="華康正顏楷體W5" w:hAnsi="標楷體" w:hint="eastAsia"/>
          <w:color w:val="000000" w:themeColor="text1"/>
          <w:sz w:val="28"/>
          <w:szCs w:val="28"/>
        </w:rPr>
        <w:t>餐</w:t>
      </w:r>
      <w:proofErr w:type="gramEnd"/>
      <w:r w:rsidR="00672BAB" w:rsidRPr="00552C44">
        <w:rPr>
          <w:rFonts w:ascii="華康正顏楷體W5" w:eastAsia="華康正顏楷體W5" w:hAnsi="標楷體" w:hint="eastAsia"/>
          <w:color w:val="000000" w:themeColor="text1"/>
          <w:sz w:val="28"/>
          <w:szCs w:val="28"/>
        </w:rPr>
        <w:t>盒</w:t>
      </w:r>
    </w:p>
    <w:p w14:paraId="7D2F1681" w14:textId="671EDFBA" w:rsidR="00672BAB" w:rsidRPr="00552C44" w:rsidRDefault="00672BAB" w:rsidP="00F12DA1">
      <w:pPr>
        <w:snapToGrid w:val="0"/>
        <w:spacing w:line="400" w:lineRule="exact"/>
        <w:rPr>
          <w:rFonts w:ascii="華康正顏楷體W5" w:eastAsia="華康正顏楷體W5" w:hAnsi="標楷體"/>
          <w:color w:val="000000" w:themeColor="text1"/>
          <w:sz w:val="28"/>
          <w:szCs w:val="28"/>
        </w:rPr>
      </w:pPr>
      <w:r w:rsidRPr="00552C44">
        <w:rPr>
          <w:rFonts w:ascii="華康正顏楷體W5" w:eastAsia="華康正顏楷體W5" w:hAnsi="標楷體" w:hint="eastAsia"/>
          <w:color w:val="000000" w:themeColor="text1"/>
          <w:sz w:val="28"/>
          <w:szCs w:val="28"/>
        </w:rPr>
        <w:t>→分站教育→野炊晚餐→青春晚會→宵夜時間→晚點名</w:t>
      </w:r>
    </w:p>
    <w:p w14:paraId="127F56D1" w14:textId="0B51FD51" w:rsidR="00672BAB" w:rsidRPr="00552C44" w:rsidRDefault="00C036AA" w:rsidP="00F12DA1">
      <w:pPr>
        <w:snapToGrid w:val="0"/>
        <w:spacing w:line="400" w:lineRule="exact"/>
        <w:rPr>
          <w:rFonts w:ascii="華康正顏楷體W5" w:eastAsia="華康正顏楷體W5" w:hAnsi="標楷體"/>
          <w:b/>
          <w:color w:val="000000" w:themeColor="text1"/>
          <w:sz w:val="2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9264969" wp14:editId="0D8B7CB3">
            <wp:simplePos x="0" y="0"/>
            <wp:positionH relativeFrom="column">
              <wp:posOffset>6069330</wp:posOffset>
            </wp:positionH>
            <wp:positionV relativeFrom="paragraph">
              <wp:posOffset>55245</wp:posOffset>
            </wp:positionV>
            <wp:extent cx="615315" cy="61531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露營手冊共通頁202105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BAB"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第二天（</w:t>
      </w:r>
      <w:r w:rsidR="00F27EBD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10</w:t>
      </w:r>
      <w:r w:rsidR="00672BAB"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月</w:t>
      </w:r>
      <w:r w:rsidR="00F27EBD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06</w:t>
      </w:r>
      <w:r w:rsidR="00672BAB"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日 星期</w:t>
      </w:r>
      <w:r w:rsidR="00F27EBD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五</w:t>
      </w:r>
      <w:r w:rsidR="00672BAB" w:rsidRPr="00552C44">
        <w:rPr>
          <w:rFonts w:ascii="華康正顏楷體W5" w:eastAsia="華康正顏楷體W5" w:hAnsi="標楷體" w:hint="eastAsia"/>
          <w:b/>
          <w:color w:val="000000" w:themeColor="text1"/>
          <w:sz w:val="28"/>
          <w:szCs w:val="28"/>
          <w:bdr w:val="single" w:sz="4" w:space="0" w:color="auto"/>
        </w:rPr>
        <w:t>）</w:t>
      </w:r>
    </w:p>
    <w:p w14:paraId="3A323E75" w14:textId="0CC20BF9" w:rsidR="006C1B23" w:rsidRPr="00552C44" w:rsidRDefault="00672BAB" w:rsidP="00F12DA1">
      <w:pPr>
        <w:tabs>
          <w:tab w:val="left" w:pos="8775"/>
        </w:tabs>
        <w:snapToGrid w:val="0"/>
        <w:spacing w:line="400" w:lineRule="exact"/>
        <w:rPr>
          <w:rFonts w:ascii="華康正顏楷體W5" w:eastAsia="華康正顏楷體W5" w:hAnsi="標楷體"/>
          <w:color w:val="000000" w:themeColor="text1"/>
          <w:sz w:val="28"/>
          <w:szCs w:val="28"/>
        </w:rPr>
      </w:pPr>
      <w:proofErr w:type="gramStart"/>
      <w:r w:rsidRPr="00552C44">
        <w:rPr>
          <w:rFonts w:ascii="華康正顏楷體W5" w:eastAsia="華康正顏楷體W5" w:hAnsi="標楷體" w:hint="eastAsia"/>
          <w:bCs/>
          <w:color w:val="000000" w:themeColor="text1"/>
          <w:sz w:val="28"/>
          <w:szCs w:val="28"/>
        </w:rPr>
        <w:t>晨喚</w:t>
      </w:r>
      <w:proofErr w:type="gramEnd"/>
      <w:r w:rsidRPr="00552C44">
        <w:rPr>
          <w:rFonts w:ascii="華康正顏楷體W5" w:eastAsia="華康正顏楷體W5" w:hAnsi="標楷體" w:hint="eastAsia"/>
          <w:color w:val="000000" w:themeColor="text1"/>
          <w:sz w:val="28"/>
          <w:szCs w:val="28"/>
        </w:rPr>
        <w:t>→早餐→遊園活動→午餐烤肉→頒獎閉幕→約16:30快樂賦歸</w:t>
      </w:r>
    </w:p>
    <w:p w14:paraId="3492E0A0" w14:textId="636FC632" w:rsidR="00EF1690" w:rsidRPr="00C036AA" w:rsidRDefault="00801B6A" w:rsidP="00F12DA1">
      <w:pPr>
        <w:tabs>
          <w:tab w:val="left" w:pos="8775"/>
        </w:tabs>
        <w:snapToGrid w:val="0"/>
        <w:spacing w:line="400" w:lineRule="exact"/>
        <w:rPr>
          <w:rFonts w:ascii="華康正顏楷體W5" w:eastAsia="華康正顏楷體W5" w:hAnsi="標楷體"/>
          <w:b/>
          <w:bCs/>
          <w:color w:val="000000" w:themeColor="text1"/>
          <w:sz w:val="28"/>
          <w:szCs w:val="28"/>
        </w:rPr>
      </w:pPr>
      <w:r w:rsidRPr="00C036AA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※</w:t>
      </w:r>
      <w:r w:rsidRPr="00C036AA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>穿著：第一天穿迷彩服(裡面可穿自己的吸濕排汗衣)</w:t>
      </w:r>
    </w:p>
    <w:p w14:paraId="61E6A38D" w14:textId="6A3C3915" w:rsidR="00801B6A" w:rsidRPr="00C036AA" w:rsidRDefault="00801B6A" w:rsidP="00F12DA1">
      <w:pPr>
        <w:tabs>
          <w:tab w:val="left" w:pos="8775"/>
        </w:tabs>
        <w:snapToGrid w:val="0"/>
        <w:spacing w:line="400" w:lineRule="exact"/>
        <w:rPr>
          <w:rFonts w:ascii="華康正顏楷體W5" w:eastAsia="華康正顏楷體W5" w:hAnsi="標楷體"/>
          <w:b/>
          <w:bCs/>
          <w:color w:val="000000" w:themeColor="text1"/>
          <w:sz w:val="28"/>
          <w:szCs w:val="28"/>
        </w:rPr>
      </w:pPr>
      <w:r w:rsidRPr="00C036AA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 xml:space="preserve">        第二天穿體育服</w:t>
      </w:r>
      <w:proofErr w:type="gramStart"/>
      <w:r w:rsidRPr="00C036AA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>或班服上衣</w:t>
      </w:r>
      <w:proofErr w:type="gramEnd"/>
      <w:r w:rsidRPr="00C036AA">
        <w:rPr>
          <w:rFonts w:ascii="華康正顏楷體W5" w:eastAsia="華康正顏楷體W5" w:hAnsi="標楷體" w:hint="eastAsia"/>
          <w:b/>
          <w:bCs/>
          <w:color w:val="000000" w:themeColor="text1"/>
          <w:sz w:val="28"/>
          <w:szCs w:val="28"/>
        </w:rPr>
        <w:t>+體育服長褲(請務必穿長褲)</w:t>
      </w:r>
    </w:p>
    <w:p w14:paraId="15836C7E" w14:textId="77777777" w:rsidR="00D3424E" w:rsidRDefault="00D3424E" w:rsidP="0039482B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right="11"/>
        <w:rPr>
          <w:rFonts w:ascii="微軟正黑體" w:eastAsia="微軟正黑體" w:hAnsi="微軟正黑體" w:cs="標楷體"/>
          <w:color w:val="000000"/>
          <w:sz w:val="28"/>
          <w:szCs w:val="28"/>
        </w:rPr>
      </w:pPr>
    </w:p>
    <w:p w14:paraId="3A6D297F" w14:textId="30BB1E3A" w:rsidR="0039482B" w:rsidRPr="00A90A27" w:rsidRDefault="0039482B" w:rsidP="0039482B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right="11"/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</w:pPr>
      <w:r w:rsidRPr="0039482B">
        <w:rPr>
          <w:rFonts w:ascii="微軟正黑體" w:eastAsia="微軟正黑體" w:hAnsi="微軟正黑體" w:cs="標楷體" w:hint="eastAsia"/>
          <w:color w:val="000000"/>
          <w:sz w:val="28"/>
          <w:szCs w:val="28"/>
        </w:rPr>
        <w:t>※</w:t>
      </w:r>
      <w:r w:rsidRPr="00A90A27">
        <w:rPr>
          <w:rFonts w:ascii="微軟正黑體" w:eastAsia="微軟正黑體" w:hAnsi="微軟正黑體" w:cs="標楷體" w:hint="eastAsia"/>
          <w:b/>
          <w:bCs/>
          <w:color w:val="000000"/>
          <w:sz w:val="28"/>
          <w:szCs w:val="28"/>
        </w:rPr>
        <w:t>提醒事項：</w:t>
      </w:r>
    </w:p>
    <w:p w14:paraId="6B5107D4" w14:textId="609A1A79" w:rsidR="00801B6A" w:rsidRPr="00A90A27" w:rsidRDefault="0039482B" w:rsidP="0039482B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right="11"/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</w:pPr>
      <w:r w:rsidRPr="00A90A27">
        <w:rPr>
          <w:rFonts w:ascii="微軟正黑體" w:eastAsia="微軟正黑體" w:hAnsi="微軟正黑體" w:cs="標楷體" w:hint="eastAsia"/>
          <w:b/>
          <w:bCs/>
          <w:color w:val="000000"/>
          <w:sz w:val="28"/>
          <w:szCs w:val="28"/>
        </w:rPr>
        <w:t>1.</w:t>
      </w:r>
      <w:r w:rsidR="00801B6A" w:rsidRPr="00A90A27"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  <w:t>手機使用方式：活動過程不能使用，由學</w:t>
      </w:r>
      <w:proofErr w:type="gramStart"/>
      <w:r w:rsidR="00801B6A" w:rsidRPr="00A90A27"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  <w:t>務</w:t>
      </w:r>
      <w:proofErr w:type="gramEnd"/>
      <w:r w:rsidR="00801B6A" w:rsidRPr="00A90A27"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  <w:t>處提供保管箱，各</w:t>
      </w:r>
      <w:proofErr w:type="gramStart"/>
      <w:r w:rsidR="00801B6A" w:rsidRPr="00A90A27"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  <w:t>班團輔人員</w:t>
      </w:r>
      <w:proofErr w:type="gramEnd"/>
      <w:r w:rsidR="00801B6A" w:rsidRPr="00A90A27"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  <w:t>統一收、保管，晚會</w:t>
      </w:r>
      <w:proofErr w:type="gramStart"/>
      <w:r w:rsidR="00801B6A" w:rsidRPr="00A90A27"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  <w:t>後宵夜時</w:t>
      </w:r>
      <w:proofErr w:type="gramEnd"/>
      <w:r w:rsidR="00801B6A" w:rsidRPr="00A90A27"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  <w:t>發放報平安，就寢前收回保管。</w:t>
      </w:r>
    </w:p>
    <w:p w14:paraId="643F393A" w14:textId="5D3FB671" w:rsidR="0039482B" w:rsidRDefault="0039482B" w:rsidP="0039482B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right="11"/>
        <w:rPr>
          <w:rFonts w:ascii="微軟正黑體" w:eastAsia="微軟正黑體" w:hAnsi="微軟正黑體" w:cs="標楷體"/>
          <w:b/>
          <w:bCs/>
          <w:color w:val="000000"/>
          <w:sz w:val="28"/>
          <w:szCs w:val="28"/>
        </w:rPr>
      </w:pPr>
      <w:r w:rsidRPr="00A90A27">
        <w:rPr>
          <w:rFonts w:ascii="微軟正黑體" w:eastAsia="微軟正黑體" w:hAnsi="微軟正黑體" w:cs="標楷體" w:hint="eastAsia"/>
          <w:b/>
          <w:bCs/>
          <w:color w:val="000000"/>
          <w:sz w:val="28"/>
          <w:szCs w:val="28"/>
        </w:rPr>
        <w:t>2.因園區內無吹風機，不開放洗頭髮，若有需求可自行準備乾洗髮。</w:t>
      </w:r>
    </w:p>
    <w:p w14:paraId="24BF8C36" w14:textId="57DA7989" w:rsidR="00D3424E" w:rsidRPr="00027835" w:rsidRDefault="00C036AA" w:rsidP="00027835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right="11"/>
        <w:rPr>
          <w:rFonts w:ascii="微軟正黑體" w:eastAsia="微軟正黑體" w:hAnsi="微軟正黑體" w:cs="標楷體" w:hint="eastAsia"/>
          <w:b/>
          <w:bCs/>
          <w:color w:val="000000"/>
          <w:sz w:val="28"/>
          <w:szCs w:val="28"/>
        </w:rPr>
      </w:pPr>
      <w:r>
        <w:rPr>
          <w:rFonts w:ascii="微軟正黑體" w:eastAsia="微軟正黑體" w:hAnsi="微軟正黑體" w:cs="標楷體" w:hint="eastAsia"/>
          <w:b/>
          <w:bCs/>
          <w:color w:val="000000"/>
          <w:sz w:val="28"/>
          <w:szCs w:val="28"/>
        </w:rPr>
        <w:t>3.有提供睡袋，亦可使用自己的睡袋。</w:t>
      </w:r>
    </w:p>
    <w:p w14:paraId="01C036F7" w14:textId="6372B7E0" w:rsidR="005D2214" w:rsidRDefault="005D2214" w:rsidP="00FD18AD">
      <w:pPr>
        <w:tabs>
          <w:tab w:val="left" w:pos="8775"/>
        </w:tabs>
        <w:snapToGrid w:val="0"/>
        <w:spacing w:line="480" w:lineRule="exact"/>
        <w:jc w:val="center"/>
        <w:rPr>
          <w:rFonts w:ascii="華康正顏楷體W5" w:eastAsia="華康正顏楷體W5"/>
          <w:color w:val="000000" w:themeColor="text1"/>
          <w:sz w:val="40"/>
          <w:szCs w:val="20"/>
        </w:rPr>
      </w:pPr>
      <w:r w:rsidRPr="00552C44">
        <w:rPr>
          <w:rFonts w:ascii="華康正顏楷體W5" w:eastAsia="華康正顏楷體W5" w:hint="eastAsia"/>
          <w:color w:val="000000" w:themeColor="text1"/>
          <w:sz w:val="40"/>
          <w:szCs w:val="20"/>
        </w:rPr>
        <w:t>各項競賽辦法</w:t>
      </w:r>
    </w:p>
    <w:tbl>
      <w:tblPr>
        <w:tblW w:w="1068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1228"/>
        <w:gridCol w:w="7496"/>
        <w:gridCol w:w="1235"/>
      </w:tblGrid>
      <w:tr w:rsidR="00552C44" w:rsidRPr="00552C44" w14:paraId="39C5C54F" w14:textId="77777777" w:rsidTr="00C036AA">
        <w:trPr>
          <w:trHeight w:val="464"/>
        </w:trPr>
        <w:tc>
          <w:tcPr>
            <w:tcW w:w="729" w:type="dxa"/>
            <w:vAlign w:val="center"/>
          </w:tcPr>
          <w:p w14:paraId="4609573B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獎別</w:t>
            </w:r>
            <w:proofErr w:type="gramEnd"/>
          </w:p>
        </w:tc>
        <w:tc>
          <w:tcPr>
            <w:tcW w:w="1228" w:type="dxa"/>
            <w:vAlign w:val="center"/>
          </w:tcPr>
          <w:p w14:paraId="6F64406F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獎項名稱</w:t>
            </w:r>
          </w:p>
        </w:tc>
        <w:tc>
          <w:tcPr>
            <w:tcW w:w="7496" w:type="dxa"/>
            <w:vAlign w:val="center"/>
          </w:tcPr>
          <w:p w14:paraId="7408D689" w14:textId="77777777" w:rsidR="005D2214" w:rsidRPr="00552C44" w:rsidRDefault="005D2214" w:rsidP="00F12DA1">
            <w:pPr>
              <w:spacing w:line="240" w:lineRule="exact"/>
              <w:ind w:left="180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評分內容</w:t>
            </w:r>
          </w:p>
        </w:tc>
        <w:tc>
          <w:tcPr>
            <w:tcW w:w="1235" w:type="dxa"/>
            <w:vAlign w:val="center"/>
          </w:tcPr>
          <w:p w14:paraId="121B3B7C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錄取名額</w:t>
            </w:r>
          </w:p>
        </w:tc>
      </w:tr>
      <w:tr w:rsidR="00552C44" w:rsidRPr="00552C44" w14:paraId="52AC50F6" w14:textId="77777777" w:rsidTr="00027835">
        <w:trPr>
          <w:trHeight w:val="1239"/>
        </w:trPr>
        <w:tc>
          <w:tcPr>
            <w:tcW w:w="729" w:type="dxa"/>
            <w:vAlign w:val="center"/>
          </w:tcPr>
          <w:p w14:paraId="732F498E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中隊</w:t>
            </w:r>
          </w:p>
          <w:p w14:paraId="7825AEF7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競賽</w:t>
            </w:r>
          </w:p>
        </w:tc>
        <w:tc>
          <w:tcPr>
            <w:tcW w:w="1228" w:type="dxa"/>
            <w:vAlign w:val="center"/>
          </w:tcPr>
          <w:p w14:paraId="58B6269A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精神</w:t>
            </w:r>
          </w:p>
          <w:p w14:paraId="2B728C5B" w14:textId="77777777" w:rsidR="005D221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總錦標</w:t>
            </w:r>
          </w:p>
          <w:p w14:paraId="5EF3B8EF" w14:textId="647F5526" w:rsidR="004D0437" w:rsidRPr="00552C44" w:rsidRDefault="004D0437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競賽</w:t>
            </w:r>
          </w:p>
        </w:tc>
        <w:tc>
          <w:tcPr>
            <w:tcW w:w="7496" w:type="dxa"/>
            <w:vAlign w:val="center"/>
          </w:tcPr>
          <w:p w14:paraId="470AA49B" w14:textId="77777777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一、評分標準：秩序、團隊精神及服裝整潔。</w:t>
            </w:r>
          </w:p>
          <w:p w14:paraId="7E59AAD7" w14:textId="77777777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二、評分內容：（榮評委員擔任評分）</w:t>
            </w:r>
          </w:p>
          <w:p w14:paraId="6F9E84EC" w14:textId="2B21E53B" w:rsidR="005D2214" w:rsidRPr="00552C44" w:rsidRDefault="005D2214" w:rsidP="00027835">
            <w:pPr>
              <w:spacing w:line="260" w:lineRule="exact"/>
              <w:ind w:leftChars="145" w:left="542" w:hangingChars="81" w:hanging="194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1.從活動開始至結束，各班之生活常規、休閒作業以及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秩序均為評分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之列。2.禮節、服裝、紀律、集合速度及團隊精神亦列入評分。</w:t>
            </w:r>
          </w:p>
        </w:tc>
        <w:tc>
          <w:tcPr>
            <w:tcW w:w="1235" w:type="dxa"/>
            <w:vAlign w:val="center"/>
          </w:tcPr>
          <w:p w14:paraId="2F5E3B62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取最優勝</w:t>
            </w:r>
          </w:p>
          <w:p w14:paraId="4D18FCF0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一中隊</w:t>
            </w:r>
          </w:p>
        </w:tc>
      </w:tr>
      <w:tr w:rsidR="00552C44" w:rsidRPr="00552C44" w14:paraId="77801DB7" w14:textId="77777777" w:rsidTr="00027835">
        <w:trPr>
          <w:trHeight w:val="1838"/>
        </w:trPr>
        <w:tc>
          <w:tcPr>
            <w:tcW w:w="729" w:type="dxa"/>
            <w:vMerge w:val="restart"/>
            <w:vAlign w:val="center"/>
          </w:tcPr>
          <w:p w14:paraId="37AADC09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班級</w:t>
            </w:r>
          </w:p>
          <w:p w14:paraId="30C829F9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競賽</w:t>
            </w:r>
          </w:p>
        </w:tc>
        <w:tc>
          <w:tcPr>
            <w:tcW w:w="1228" w:type="dxa"/>
            <w:vAlign w:val="center"/>
          </w:tcPr>
          <w:p w14:paraId="09FF1418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營火晚會競賽</w:t>
            </w:r>
          </w:p>
        </w:tc>
        <w:tc>
          <w:tcPr>
            <w:tcW w:w="7496" w:type="dxa"/>
            <w:vAlign w:val="center"/>
          </w:tcPr>
          <w:p w14:paraId="19B2A002" w14:textId="77777777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評分標準：（榮評委員擔任評分）</w:t>
            </w:r>
          </w:p>
          <w:p w14:paraId="74B1248C" w14:textId="3EBE0F69" w:rsidR="005D2214" w:rsidRPr="00552C44" w:rsidRDefault="005D2214" w:rsidP="00027835">
            <w:pPr>
              <w:spacing w:line="260" w:lineRule="exact"/>
              <w:ind w:leftChars="20" w:left="1490" w:hangingChars="601" w:hanging="1442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1.團隊精神：以全班參加為原則，觀察同學熱衷程度及參與感，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10%。</w:t>
            </w:r>
          </w:p>
          <w:p w14:paraId="4AD3F510" w14:textId="77777777" w:rsidR="005D2214" w:rsidRPr="00552C44" w:rsidRDefault="005D2214" w:rsidP="00027835">
            <w:pPr>
              <w:spacing w:line="260" w:lineRule="exact"/>
              <w:ind w:leftChars="20" w:left="732" w:hangingChars="285" w:hanging="684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2.化妝道具：化妝、道具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採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原始，自然且富巧妙，有創意等，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40%。</w:t>
            </w:r>
          </w:p>
          <w:p w14:paraId="406D375C" w14:textId="77777777" w:rsidR="005D2214" w:rsidRPr="00552C44" w:rsidRDefault="005D2214" w:rsidP="00027835">
            <w:pPr>
              <w:spacing w:line="260" w:lineRule="exact"/>
              <w:ind w:leftChars="20" w:left="1464" w:hangingChars="590" w:hanging="1416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3.表演內容：包括帶動唱、舞蹈等團隊性、教育性、趣味性等，並依純熟度、整齊性為考量，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40%。</w:t>
            </w:r>
          </w:p>
          <w:p w14:paraId="38F1A861" w14:textId="77777777" w:rsidR="005D2214" w:rsidRPr="00552C44" w:rsidRDefault="005D2214" w:rsidP="00027835">
            <w:pPr>
              <w:spacing w:line="260" w:lineRule="exact"/>
              <w:ind w:leftChars="20" w:left="732" w:hangingChars="285" w:hanging="684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4.歡呼秩序：為他人歡呼的風度以及欣賞時的秩序為評分標準，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10%。</w:t>
            </w:r>
          </w:p>
        </w:tc>
        <w:tc>
          <w:tcPr>
            <w:tcW w:w="1235" w:type="dxa"/>
            <w:vAlign w:val="center"/>
          </w:tcPr>
          <w:p w14:paraId="5FABE513" w14:textId="77777777" w:rsidR="00BA4A85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取優勝</w:t>
            </w:r>
          </w:p>
          <w:p w14:paraId="29D5508E" w14:textId="71E4D277" w:rsidR="005D2214" w:rsidRPr="00552C44" w:rsidRDefault="00F27EBD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三</w:t>
            </w:r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名</w:t>
            </w:r>
          </w:p>
        </w:tc>
      </w:tr>
      <w:tr w:rsidR="00552C44" w:rsidRPr="00552C44" w14:paraId="0FBECACB" w14:textId="77777777" w:rsidTr="00C036AA">
        <w:trPr>
          <w:trHeight w:val="1083"/>
        </w:trPr>
        <w:tc>
          <w:tcPr>
            <w:tcW w:w="729" w:type="dxa"/>
            <w:vMerge/>
          </w:tcPr>
          <w:p w14:paraId="0900F649" w14:textId="77777777" w:rsidR="005D2214" w:rsidRPr="00552C44" w:rsidRDefault="005D2214" w:rsidP="00F12DA1">
            <w:pPr>
              <w:spacing w:line="240" w:lineRule="exact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4F50B4A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團旗製作競賽</w:t>
            </w:r>
          </w:p>
        </w:tc>
        <w:tc>
          <w:tcPr>
            <w:tcW w:w="7496" w:type="dxa"/>
            <w:vAlign w:val="center"/>
          </w:tcPr>
          <w:p w14:paraId="47BED546" w14:textId="77777777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一、評分標準：以班為單位，材料自發下起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即可著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設計、製作。</w:t>
            </w:r>
          </w:p>
          <w:p w14:paraId="7F08AB87" w14:textId="77777777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二、評分內容：</w:t>
            </w:r>
          </w:p>
          <w:p w14:paraId="451D87C9" w14:textId="77777777" w:rsidR="00027835" w:rsidRDefault="005D2214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1.依創意、圖案、色彩且能代表出各團特色。2.顏料以鮮明、</w:t>
            </w:r>
          </w:p>
          <w:p w14:paraId="0D807A7B" w14:textId="25D290D1" w:rsidR="005D2214" w:rsidRPr="00552C44" w:rsidRDefault="00027835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 xml:space="preserve">  </w:t>
            </w:r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不易脫落、不掉色為優。3.須註明班級。</w:t>
            </w:r>
          </w:p>
        </w:tc>
        <w:tc>
          <w:tcPr>
            <w:tcW w:w="1235" w:type="dxa"/>
            <w:vAlign w:val="center"/>
          </w:tcPr>
          <w:p w14:paraId="7BB5BA99" w14:textId="77777777" w:rsidR="00BA4A85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取優勝</w:t>
            </w:r>
          </w:p>
          <w:p w14:paraId="14E77D4E" w14:textId="260A4880" w:rsidR="005D2214" w:rsidRPr="00552C44" w:rsidRDefault="00F27EBD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三</w:t>
            </w:r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名</w:t>
            </w:r>
          </w:p>
        </w:tc>
      </w:tr>
      <w:tr w:rsidR="00552C44" w:rsidRPr="00552C44" w14:paraId="68BDC463" w14:textId="77777777" w:rsidTr="00C036AA">
        <w:trPr>
          <w:trHeight w:val="560"/>
        </w:trPr>
        <w:tc>
          <w:tcPr>
            <w:tcW w:w="729" w:type="dxa"/>
            <w:vMerge/>
          </w:tcPr>
          <w:p w14:paraId="25767CBA" w14:textId="77777777" w:rsidR="005D2214" w:rsidRPr="00552C44" w:rsidRDefault="005D2214" w:rsidP="00F12DA1">
            <w:pPr>
              <w:spacing w:line="240" w:lineRule="exact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4D9BC123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分站活動競賽</w:t>
            </w:r>
          </w:p>
        </w:tc>
        <w:tc>
          <w:tcPr>
            <w:tcW w:w="7496" w:type="dxa"/>
            <w:vAlign w:val="center"/>
          </w:tcPr>
          <w:p w14:paraId="6B4D4630" w14:textId="77777777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一、評分標準：以團為評分單位。</w:t>
            </w:r>
          </w:p>
          <w:p w14:paraId="0E8A7D8D" w14:textId="77777777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二、評分內容：包括技能、正確性、速度、團隊精神、禮貌等。</w:t>
            </w:r>
          </w:p>
        </w:tc>
        <w:tc>
          <w:tcPr>
            <w:tcW w:w="1235" w:type="dxa"/>
            <w:vAlign w:val="center"/>
          </w:tcPr>
          <w:p w14:paraId="00C9B0DF" w14:textId="77777777" w:rsidR="004D0437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取優勝</w:t>
            </w:r>
          </w:p>
          <w:p w14:paraId="71FF4317" w14:textId="37D5824B" w:rsidR="005D2214" w:rsidRPr="00552C44" w:rsidRDefault="00F27EBD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兩</w:t>
            </w:r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名</w:t>
            </w:r>
          </w:p>
        </w:tc>
      </w:tr>
      <w:tr w:rsidR="00552C44" w:rsidRPr="00552C44" w14:paraId="42622924" w14:textId="77777777" w:rsidTr="00027835">
        <w:trPr>
          <w:trHeight w:val="1449"/>
        </w:trPr>
        <w:tc>
          <w:tcPr>
            <w:tcW w:w="729" w:type="dxa"/>
            <w:vAlign w:val="center"/>
          </w:tcPr>
          <w:p w14:paraId="5323EDB2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小隊</w:t>
            </w:r>
          </w:p>
          <w:p w14:paraId="24629670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競賽</w:t>
            </w:r>
          </w:p>
        </w:tc>
        <w:tc>
          <w:tcPr>
            <w:tcW w:w="1228" w:type="dxa"/>
            <w:vAlign w:val="center"/>
          </w:tcPr>
          <w:p w14:paraId="7532192E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炊事競賽</w:t>
            </w:r>
          </w:p>
        </w:tc>
        <w:tc>
          <w:tcPr>
            <w:tcW w:w="7496" w:type="dxa"/>
            <w:vAlign w:val="center"/>
          </w:tcPr>
          <w:p w14:paraId="1DFCF964" w14:textId="77777777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一、評分標準：以小隊為單位，由各團團長擔任評分。</w:t>
            </w:r>
          </w:p>
          <w:p w14:paraId="65764A35" w14:textId="77777777" w:rsidR="00027835" w:rsidRDefault="005D2214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1.速度：動作迅速為標準，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10%。2.烤肉：色香味美，可口為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準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，</w:t>
            </w:r>
          </w:p>
          <w:p w14:paraId="2E9CC685" w14:textId="77777777" w:rsidR="00027835" w:rsidRDefault="00027835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 xml:space="preserve">  </w:t>
            </w:r>
            <w:proofErr w:type="gramStart"/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30%。3.團隊精神：分工合作情形為</w:t>
            </w:r>
            <w:proofErr w:type="gramStart"/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準</w:t>
            </w:r>
            <w:proofErr w:type="gramEnd"/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，</w:t>
            </w:r>
            <w:proofErr w:type="gramStart"/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佔</w:t>
            </w:r>
            <w:proofErr w:type="gramEnd"/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30%。4.環境清潔</w:t>
            </w:r>
          </w:p>
          <w:p w14:paraId="62F24AEB" w14:textId="0D92B947" w:rsidR="00027835" w:rsidRDefault="00027835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 xml:space="preserve">  </w:t>
            </w:r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周遭整潔，炊事工具是否</w:t>
            </w:r>
            <w:proofErr w:type="gramStart"/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擺妥，佔</w:t>
            </w:r>
            <w:proofErr w:type="gramEnd"/>
            <w:r w:rsidR="005D2214"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30%。</w:t>
            </w:r>
          </w:p>
          <w:p w14:paraId="3457564B" w14:textId="2D564DC5" w:rsidR="005D2214" w:rsidRPr="00552C44" w:rsidRDefault="005D2214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二、評分內容：以烤肉、</w:t>
            </w:r>
            <w:proofErr w:type="gramStart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晚炊為主</w:t>
            </w:r>
            <w:proofErr w:type="gramEnd"/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235" w:type="dxa"/>
            <w:vAlign w:val="center"/>
          </w:tcPr>
          <w:p w14:paraId="15964F05" w14:textId="77777777" w:rsidR="005D2214" w:rsidRPr="00552C44" w:rsidRDefault="005D2214" w:rsidP="00F12DA1">
            <w:pPr>
              <w:spacing w:line="240" w:lineRule="exact"/>
              <w:jc w:val="center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取各團最優一小隊</w:t>
            </w:r>
          </w:p>
        </w:tc>
      </w:tr>
      <w:tr w:rsidR="00C036AA" w:rsidRPr="00552C44" w14:paraId="1DBB3359" w14:textId="77777777" w:rsidTr="00027835">
        <w:trPr>
          <w:trHeight w:val="1696"/>
        </w:trPr>
        <w:tc>
          <w:tcPr>
            <w:tcW w:w="729" w:type="dxa"/>
            <w:vAlign w:val="center"/>
          </w:tcPr>
          <w:p w14:paraId="7223CB24" w14:textId="77777777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62350795" w14:textId="6A1D08DA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int="eastAsia"/>
                <w:color w:val="000000" w:themeColor="text1"/>
                <w:szCs w:val="24"/>
              </w:rPr>
            </w:pPr>
            <w:proofErr w:type="gramStart"/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晨檢競賽</w:t>
            </w:r>
            <w:proofErr w:type="gramEnd"/>
          </w:p>
        </w:tc>
        <w:tc>
          <w:tcPr>
            <w:tcW w:w="7496" w:type="dxa"/>
            <w:tcBorders>
              <w:bottom w:val="single" w:sz="4" w:space="0" w:color="auto"/>
            </w:tcBorders>
            <w:vAlign w:val="center"/>
          </w:tcPr>
          <w:p w14:paraId="76E995DE" w14:textId="77777777" w:rsidR="00C036AA" w:rsidRPr="00552C44" w:rsidRDefault="00C036AA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一、評分標準：以小隊為單位，評審團利用升旗時間，到各寢室檢查。</w:t>
            </w:r>
          </w:p>
          <w:p w14:paraId="7A275D75" w14:textId="77777777" w:rsidR="00C036AA" w:rsidRPr="00552C44" w:rsidRDefault="00C036AA" w:rsidP="00027835">
            <w:pPr>
              <w:spacing w:line="260" w:lineRule="exact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二、評分內容：</w:t>
            </w:r>
          </w:p>
          <w:p w14:paraId="53393C6D" w14:textId="77777777" w:rsidR="00C036AA" w:rsidRPr="00552C44" w:rsidRDefault="00C036AA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1.服裝儀容：合乎學校規定以及團隊精神、禮儀。</w:t>
            </w:r>
          </w:p>
          <w:p w14:paraId="55D0033A" w14:textId="77777777" w:rsidR="00C036AA" w:rsidRPr="00552C44" w:rsidRDefault="00C036AA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2.環境內務：房內整潔、背包整理、內務整齊。</w:t>
            </w:r>
          </w:p>
          <w:p w14:paraId="368C0A56" w14:textId="77777777" w:rsidR="00027835" w:rsidRDefault="00C036AA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3.安全衛生：房間清潔衛生。</w:t>
            </w:r>
          </w:p>
          <w:p w14:paraId="2770C15D" w14:textId="708E942A" w:rsidR="00C036AA" w:rsidRPr="00552C44" w:rsidRDefault="00C036AA" w:rsidP="00027835">
            <w:pPr>
              <w:spacing w:line="260" w:lineRule="exact"/>
              <w:ind w:firstLineChars="245" w:firstLine="588"/>
              <w:jc w:val="both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4.炊事場：炊具的擺設、整理及餘燼的處理。</w:t>
            </w:r>
          </w:p>
        </w:tc>
        <w:tc>
          <w:tcPr>
            <w:tcW w:w="1235" w:type="dxa"/>
            <w:vAlign w:val="center"/>
          </w:tcPr>
          <w:p w14:paraId="2BB6C548" w14:textId="53FD39E0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取各團最優一小隊</w:t>
            </w:r>
          </w:p>
        </w:tc>
      </w:tr>
      <w:tr w:rsidR="00C036AA" w:rsidRPr="00552C44" w14:paraId="54ACB311" w14:textId="77777777" w:rsidTr="00027835">
        <w:trPr>
          <w:trHeight w:val="894"/>
        </w:trPr>
        <w:tc>
          <w:tcPr>
            <w:tcW w:w="729" w:type="dxa"/>
            <w:vAlign w:val="center"/>
          </w:tcPr>
          <w:p w14:paraId="41D3FA5B" w14:textId="77777777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C383C16" w14:textId="34A22383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int="eastAsia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營地建設競賽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929F6" w14:textId="77777777" w:rsidR="00C036AA" w:rsidRPr="00552C44" w:rsidRDefault="00C036AA" w:rsidP="00027835">
            <w:pPr>
              <w:spacing w:line="260" w:lineRule="exact"/>
              <w:ind w:leftChars="-8" w:left="1673" w:hangingChars="705" w:hanging="1692"/>
              <w:rPr>
                <w:rFonts w:ascii="華康正顏楷體W5" w:eastAsia="華康正顏楷體W5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一、評分標準：以小隊為單位，各小隊可用海報、竹竿、繩子以突顯特色等。</w:t>
            </w:r>
          </w:p>
          <w:p w14:paraId="14661FB1" w14:textId="6B0BA63F" w:rsidR="00C036AA" w:rsidRPr="00552C44" w:rsidRDefault="00C036AA" w:rsidP="00027835">
            <w:pPr>
              <w:spacing w:line="260" w:lineRule="exact"/>
              <w:jc w:val="both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二、評分內容：包括營帳的搭建是否牢固，炊事場地規劃特色等。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vAlign w:val="center"/>
          </w:tcPr>
          <w:p w14:paraId="2CDA7AFB" w14:textId="38F59D99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取各團最優一小隊</w:t>
            </w:r>
          </w:p>
        </w:tc>
      </w:tr>
      <w:tr w:rsidR="00C036AA" w:rsidRPr="00552C44" w14:paraId="319CDFDD" w14:textId="77777777" w:rsidTr="00027835">
        <w:trPr>
          <w:trHeight w:val="708"/>
        </w:trPr>
        <w:tc>
          <w:tcPr>
            <w:tcW w:w="729" w:type="dxa"/>
            <w:vAlign w:val="center"/>
          </w:tcPr>
          <w:p w14:paraId="6B1A919D" w14:textId="77777777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75512181" w14:textId="787EEB4E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int="eastAsia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小隊</w:t>
            </w:r>
            <w:r w:rsidR="00027835">
              <w:rPr>
                <w:rFonts w:ascii="華康正顏楷體W5" w:eastAsia="華康正顏楷體W5" w:hint="eastAsia"/>
                <w:color w:val="000000" w:themeColor="text1"/>
                <w:szCs w:val="24"/>
              </w:rPr>
              <w:t>默契</w:t>
            </w: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競賽</w:t>
            </w:r>
          </w:p>
        </w:tc>
        <w:tc>
          <w:tcPr>
            <w:tcW w:w="7496" w:type="dxa"/>
            <w:vAlign w:val="center"/>
          </w:tcPr>
          <w:p w14:paraId="447F3A3D" w14:textId="403778CB" w:rsidR="00C036AA" w:rsidRPr="00552C44" w:rsidRDefault="00C036AA" w:rsidP="00027835">
            <w:pPr>
              <w:tabs>
                <w:tab w:val="left" w:pos="720"/>
                <w:tab w:val="left" w:pos="826"/>
              </w:tabs>
              <w:spacing w:line="260" w:lineRule="exact"/>
              <w:jc w:val="both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一、</w:t>
            </w: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評分標準：以小隊為單位，</w:t>
            </w:r>
            <w:r w:rsidR="00027835">
              <w:rPr>
                <w:rFonts w:ascii="華康正顏楷體W5" w:eastAsia="華康正顏楷體W5" w:hint="eastAsia"/>
                <w:color w:val="000000" w:themeColor="text1"/>
                <w:szCs w:val="24"/>
              </w:rPr>
              <w:t>在各活動中展現家團隊精神及合作默契</w:t>
            </w:r>
            <w:r w:rsidRPr="00552C44">
              <w:rPr>
                <w:rFonts w:ascii="華康正顏楷體W5" w:eastAsia="華康正顏楷體W5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235" w:type="dxa"/>
            <w:vAlign w:val="center"/>
          </w:tcPr>
          <w:p w14:paraId="5FEA110C" w14:textId="097E52DF" w:rsidR="00C036AA" w:rsidRPr="00552C44" w:rsidRDefault="00C036AA" w:rsidP="00C036AA">
            <w:pPr>
              <w:spacing w:line="240" w:lineRule="exact"/>
              <w:jc w:val="center"/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</w:pPr>
            <w:r w:rsidRPr="00552C44">
              <w:rPr>
                <w:rFonts w:ascii="華康正顏楷體W5" w:eastAsia="華康正顏楷體W5" w:hAnsi="標楷體" w:hint="eastAsia"/>
                <w:color w:val="000000" w:themeColor="text1"/>
                <w:szCs w:val="24"/>
              </w:rPr>
              <w:t>取各團最優一小隊</w:t>
            </w:r>
          </w:p>
        </w:tc>
      </w:tr>
    </w:tbl>
    <w:p w14:paraId="4E94B04C" w14:textId="610CEB4A" w:rsidR="00672BAB" w:rsidRPr="00552C44" w:rsidRDefault="00672BAB" w:rsidP="008B51B4">
      <w:pPr>
        <w:snapToGrid w:val="0"/>
        <w:spacing w:line="240" w:lineRule="exact"/>
        <w:rPr>
          <w:rFonts w:ascii="華康正顏楷體W5" w:eastAsia="華康正顏楷體W5" w:hAnsi="標楷體"/>
          <w:color w:val="000000" w:themeColor="text1"/>
          <w:sz w:val="26"/>
        </w:rPr>
      </w:pPr>
    </w:p>
    <w:sectPr w:rsidR="00672BAB" w:rsidRPr="00552C44" w:rsidSect="00801B6A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C3C6" w14:textId="77777777" w:rsidR="00F8323C" w:rsidRDefault="00F8323C" w:rsidP="00E35258">
      <w:r>
        <w:separator/>
      </w:r>
    </w:p>
  </w:endnote>
  <w:endnote w:type="continuationSeparator" w:id="0">
    <w:p w14:paraId="64252F01" w14:textId="77777777" w:rsidR="00F8323C" w:rsidRDefault="00F8323C" w:rsidP="00E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078A" w14:textId="77777777" w:rsidR="00F8323C" w:rsidRDefault="00F8323C" w:rsidP="00E35258">
      <w:r>
        <w:separator/>
      </w:r>
    </w:p>
  </w:footnote>
  <w:footnote w:type="continuationSeparator" w:id="0">
    <w:p w14:paraId="22015845" w14:textId="77777777" w:rsidR="00F8323C" w:rsidRDefault="00F8323C" w:rsidP="00E35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23"/>
    <w:rsid w:val="00022505"/>
    <w:rsid w:val="00027835"/>
    <w:rsid w:val="000E654B"/>
    <w:rsid w:val="00116299"/>
    <w:rsid w:val="002222F6"/>
    <w:rsid w:val="0039482B"/>
    <w:rsid w:val="00477D9F"/>
    <w:rsid w:val="004D0437"/>
    <w:rsid w:val="004F3EAB"/>
    <w:rsid w:val="00552C44"/>
    <w:rsid w:val="005D2214"/>
    <w:rsid w:val="005E1C05"/>
    <w:rsid w:val="00672BAB"/>
    <w:rsid w:val="006C1B23"/>
    <w:rsid w:val="00801B6A"/>
    <w:rsid w:val="008439A0"/>
    <w:rsid w:val="008B51B4"/>
    <w:rsid w:val="00A05A11"/>
    <w:rsid w:val="00A1547D"/>
    <w:rsid w:val="00A90A27"/>
    <w:rsid w:val="00AF51F0"/>
    <w:rsid w:val="00B233D1"/>
    <w:rsid w:val="00BA4A85"/>
    <w:rsid w:val="00C036AA"/>
    <w:rsid w:val="00D3424E"/>
    <w:rsid w:val="00E35258"/>
    <w:rsid w:val="00EF1690"/>
    <w:rsid w:val="00F12DA1"/>
    <w:rsid w:val="00F27EBD"/>
    <w:rsid w:val="00F422BC"/>
    <w:rsid w:val="00F8323C"/>
    <w:rsid w:val="00F84C6B"/>
    <w:rsid w:val="00FD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831A2"/>
  <w15:chartTrackingRefBased/>
  <w15:docId w15:val="{9052A178-C0B0-4975-947F-C3167813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52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52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52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http://pic.qiantucdn.com/58pic/17/27/49/41p58PICr5f_102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交流 共用</dc:creator>
  <cp:keywords/>
  <dc:description/>
  <cp:lastModifiedBy>陳芳欣</cp:lastModifiedBy>
  <cp:revision>5</cp:revision>
  <cp:lastPrinted>2023-09-26T03:32:00Z</cp:lastPrinted>
  <dcterms:created xsi:type="dcterms:W3CDTF">2023-09-25T10:00:00Z</dcterms:created>
  <dcterms:modified xsi:type="dcterms:W3CDTF">2023-09-27T06:16:00Z</dcterms:modified>
</cp:coreProperties>
</file>